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3073627"/>
      </w:sdtPr>
      <w:sdtEndPr/>
      <w:sdtContent>
        <w:p w14:paraId="106E2109" w14:textId="77777777" w:rsidR="003D53E4" w:rsidRDefault="003D53E4">
          <w:pPr>
            <w:pStyle w:val="af3"/>
          </w:pPr>
          <w:r>
            <w:t>Оглавление</w:t>
          </w:r>
        </w:p>
        <w:p w14:paraId="6BF609AB" w14:textId="71A63727" w:rsidR="003D53E4" w:rsidRDefault="003C383F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3D53E4">
            <w:instrText xml:space="preserve"> TOC \o "1-3" \h \z \u </w:instrText>
          </w:r>
          <w:r>
            <w:fldChar w:fldCharType="separate"/>
          </w:r>
          <w:hyperlink w:anchor="_Toc354860133" w:history="1">
            <w:r w:rsidR="003D53E4" w:rsidRPr="005B717D">
              <w:rPr>
                <w:rStyle w:val="af4"/>
                <w:noProof/>
              </w:rPr>
              <w:t>Введение</w:t>
            </w:r>
            <w:r w:rsidR="003D53E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DD630" w14:textId="4B451EF5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38" w:history="1">
            <w:r w:rsidR="003D53E4" w:rsidRPr="005B717D">
              <w:rPr>
                <w:rStyle w:val="af4"/>
                <w:noProof/>
              </w:rPr>
              <w:t>1.1Понятие и сущность рыночной системы экономики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_Toc354860138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5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516ECD06" w14:textId="50AB3F8E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39" w:history="1">
            <w:r w:rsidR="003D53E4" w:rsidRPr="005B717D">
              <w:rPr>
                <w:rStyle w:val="af4"/>
                <w:noProof/>
              </w:rPr>
              <w:t>1.2.Необходимость государственного вмешательства в рыночную систему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_Toc354860139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7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22BC3400" w14:textId="4C6D89E2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2" w:history="1">
            <w:r w:rsidR="003D53E4" w:rsidRPr="005B717D">
              <w:rPr>
                <w:rStyle w:val="af4"/>
                <w:noProof/>
              </w:rPr>
              <w:t>Глава 2. Регулирование экономики и ее особенности в современном мире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_Toc354860142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10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2923AF28" w14:textId="5000E22B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3" w:history="1">
            <w:r w:rsidR="003D53E4" w:rsidRPr="005B717D">
              <w:rPr>
                <w:rStyle w:val="af4"/>
                <w:noProof/>
              </w:rPr>
              <w:t>2.1 Формы и методы  государственного регулирования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_Toc354860143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10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59034C20" w14:textId="2B9532CA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4" w:history="1">
            <w:r w:rsidR="003D53E4" w:rsidRPr="005B717D">
              <w:rPr>
                <w:rStyle w:val="af4"/>
                <w:noProof/>
              </w:rPr>
              <w:t>2.2. Границы и эффективность государственного регулирования в развитых странах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_Toc354860144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12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6E8C431C" w14:textId="43F959E5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5" w:history="1">
            <w:r w:rsidR="003D53E4" w:rsidRPr="005B717D">
              <w:rPr>
                <w:rStyle w:val="af4"/>
                <w:noProof/>
              </w:rPr>
              <w:t>Заключение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_Toc354860145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17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15F7810F" w14:textId="59562185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6" w:history="1">
            <w:r w:rsidR="003D53E4" w:rsidRPr="005B717D">
              <w:rPr>
                <w:rStyle w:val="af4"/>
                <w:noProof/>
              </w:rPr>
              <w:t>Список использованной литературы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_Toc354860146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20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531EE7E7" w14:textId="5CD9BC08" w:rsidR="003D53E4" w:rsidRDefault="00D97F5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54860148" w:history="1">
            <w:r w:rsidR="003D53E4" w:rsidRPr="005B717D">
              <w:rPr>
                <w:rStyle w:val="af4"/>
                <w:noProof/>
              </w:rPr>
              <w:t>Приложение 1</w:t>
            </w:r>
            <w:r w:rsidR="003D53E4">
              <w:rPr>
                <w:noProof/>
                <w:webHidden/>
              </w:rPr>
              <w:tab/>
            </w:r>
            <w:r w:rsidR="003C383F">
              <w:rPr>
                <w:noProof/>
                <w:webHidden/>
              </w:rPr>
              <w:fldChar w:fldCharType="begin"/>
            </w:r>
            <w:r w:rsidR="003D53E4">
              <w:rPr>
                <w:noProof/>
                <w:webHidden/>
              </w:rPr>
              <w:instrText xml:space="preserve"> PAGEREF _Toc354860148 \h </w:instrText>
            </w:r>
            <w:r w:rsidR="003C383F">
              <w:rPr>
                <w:noProof/>
                <w:webHidden/>
              </w:rPr>
            </w:r>
            <w:r w:rsidR="003C383F">
              <w:rPr>
                <w:noProof/>
                <w:webHidden/>
              </w:rPr>
              <w:fldChar w:fldCharType="separate"/>
            </w:r>
            <w:r w:rsidR="006D1BC2">
              <w:rPr>
                <w:noProof/>
                <w:webHidden/>
              </w:rPr>
              <w:t>21</w:t>
            </w:r>
            <w:r w:rsidR="003C383F">
              <w:rPr>
                <w:noProof/>
                <w:webHidden/>
              </w:rPr>
              <w:fldChar w:fldCharType="end"/>
            </w:r>
          </w:hyperlink>
        </w:p>
        <w:p w14:paraId="63B35F62" w14:textId="77777777" w:rsidR="003D53E4" w:rsidRDefault="003C383F">
          <w:r>
            <w:fldChar w:fldCharType="end"/>
          </w:r>
        </w:p>
      </w:sdtContent>
    </w:sdt>
    <w:p w14:paraId="735F23F7" w14:textId="77777777" w:rsidR="00FA3613" w:rsidRPr="003D53E4" w:rsidRDefault="00FA3613" w:rsidP="003D53E4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23F3B41E" w14:textId="77777777" w:rsidR="00FA3613" w:rsidRPr="003D53E4" w:rsidRDefault="00FA3613" w:rsidP="003D53E4">
      <w:pPr>
        <w:pStyle w:val="a6"/>
        <w:rPr>
          <w:rStyle w:val="aa"/>
          <w:bCs w:val="0"/>
          <w:sz w:val="28"/>
          <w:szCs w:val="28"/>
        </w:rPr>
      </w:pPr>
      <w:r w:rsidRPr="003D53E4">
        <w:rPr>
          <w:szCs w:val="28"/>
        </w:rPr>
        <w:br w:type="page"/>
      </w:r>
      <w:bookmarkStart w:id="1" w:name="_Toc354860133"/>
      <w:r w:rsidRPr="003D53E4">
        <w:rPr>
          <w:rStyle w:val="aa"/>
          <w:bCs w:val="0"/>
          <w:sz w:val="28"/>
          <w:szCs w:val="28"/>
        </w:rPr>
        <w:lastRenderedPageBreak/>
        <w:t>Введение</w:t>
      </w:r>
      <w:bookmarkEnd w:id="1"/>
    </w:p>
    <w:p w14:paraId="5751A043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bCs w:val="0"/>
          <w:color w:val="0D0D0D" w:themeColor="text1" w:themeTint="F2"/>
          <w:sz w:val="28"/>
          <w:szCs w:val="28"/>
        </w:rPr>
      </w:pPr>
    </w:p>
    <w:p w14:paraId="717E2179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</w:rPr>
      </w:pPr>
      <w:r w:rsidRPr="003D53E4">
        <w:rPr>
          <w:color w:val="0D0D0D" w:themeColor="text1" w:themeTint="F2"/>
          <w:sz w:val="28"/>
          <w:szCs w:val="28"/>
        </w:rPr>
        <w:t>Современная экономика развитых стран носит рыночный характер. Рыночная система оказалась наиболее эффективной и подвижной для решения основных экономических проблем. Она формировалась не одно столетие, приобрела цивилизованные формы, и, по всей видимости, будет определять экономический облик будущего во всех странах мира.</w:t>
      </w:r>
    </w:p>
    <w:p w14:paraId="0ED717D2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В мировой хозяйственной практике рыночное регулирование в рациональном виде стало возникать сравнительно недавно. На протяжении нескольких столетий рынок функционировал самостоятельно. </w:t>
      </w:r>
      <w:r w:rsidRPr="003D53E4">
        <w:rPr>
          <w:color w:val="0D0D0D" w:themeColor="text1" w:themeTint="F2"/>
          <w:sz w:val="28"/>
          <w:szCs w:val="28"/>
          <w:lang w:val="en-US"/>
        </w:rPr>
        <w:t>Bo</w:t>
      </w:r>
      <w:r w:rsidRPr="003D53E4">
        <w:rPr>
          <w:color w:val="0D0D0D" w:themeColor="text1" w:themeTint="F2"/>
          <w:sz w:val="28"/>
          <w:szCs w:val="28"/>
        </w:rPr>
        <w:t xml:space="preserve">-второй половине </w:t>
      </w:r>
      <w:r w:rsidRPr="003D53E4">
        <w:rPr>
          <w:color w:val="0D0D0D" w:themeColor="text1" w:themeTint="F2"/>
          <w:sz w:val="28"/>
          <w:szCs w:val="28"/>
          <w:lang w:val="en-US"/>
        </w:rPr>
        <w:t>XVIII</w:t>
      </w:r>
      <w:r w:rsidRPr="003D53E4">
        <w:rPr>
          <w:color w:val="0D0D0D" w:themeColor="text1" w:themeTint="F2"/>
          <w:sz w:val="28"/>
          <w:szCs w:val="28"/>
        </w:rPr>
        <w:t xml:space="preserve"> в. такое идеей А. Смита о «невидимой руке». С тех пор эту идею активно поддерживали другие классики буржуазной политической экономии, неоклассики, либеральные теоретики, а с середины прошлого века и монетаристы.</w:t>
      </w:r>
    </w:p>
    <w:p w14:paraId="6CB98650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Но все же, объективные потребности экономической жизни все же сказались. Активное вмешательство государственной власти в рыночную экономику начинается вместе с активным вызреванием капитализма. </w:t>
      </w:r>
    </w:p>
    <w:p w14:paraId="24629FA7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Данная тема является весьма актуальной. Это связано с тем, что  возросла сложность социально-экономического процесса, что в свою очередь приводит к необходимости регулирования рынка и расширения функций государства в современном обществе при сохранении рыночных свобод, институтов и механизмов. </w:t>
      </w:r>
    </w:p>
    <w:p w14:paraId="7693956B" w14:textId="473DD552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3D53E4">
        <w:rPr>
          <w:color w:val="0D0D0D" w:themeColor="text1" w:themeTint="F2"/>
          <w:sz w:val="28"/>
          <w:szCs w:val="28"/>
        </w:rPr>
        <w:t>Цель  работы</w:t>
      </w:r>
      <w:proofErr w:type="gramEnd"/>
      <w:r w:rsidRPr="003D53E4">
        <w:rPr>
          <w:color w:val="0D0D0D" w:themeColor="text1" w:themeTint="F2"/>
          <w:sz w:val="28"/>
          <w:szCs w:val="28"/>
        </w:rPr>
        <w:t xml:space="preserve">  -  изучение методов  регулирования рыночной экономики, применяемые в развитых странах. Данная цель предопределила решение задач:</w:t>
      </w:r>
    </w:p>
    <w:p w14:paraId="16D81C37" w14:textId="2F6E245A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связи с данной целью были поставлены следующие задачи</w:t>
      </w:r>
      <w:r w:rsidR="00D91B7F">
        <w:rPr>
          <w:color w:val="0D0D0D" w:themeColor="text1" w:themeTint="F2"/>
          <w:sz w:val="28"/>
          <w:szCs w:val="28"/>
        </w:rPr>
        <w:t>:</w:t>
      </w:r>
    </w:p>
    <w:p w14:paraId="7BBF24A5" w14:textId="77777777" w:rsidR="00FA3613" w:rsidRPr="003D53E4" w:rsidRDefault="00FA3613" w:rsidP="003D53E4">
      <w:pPr>
        <w:pStyle w:val="2"/>
        <w:numPr>
          <w:ilvl w:val="0"/>
          <w:numId w:val="2"/>
        </w:numPr>
        <w:tabs>
          <w:tab w:val="left" w:pos="70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D0D0D" w:themeColor="text1" w:themeTint="F2"/>
        </w:rPr>
      </w:pPr>
      <w:bookmarkStart w:id="2" w:name="_Toc354860134"/>
      <w:r w:rsidRPr="003D53E4">
        <w:rPr>
          <w:rFonts w:ascii="Times New Roman" w:hAnsi="Times New Roman" w:cs="Times New Roman"/>
          <w:b w:val="0"/>
          <w:i w:val="0"/>
          <w:color w:val="0D0D0D" w:themeColor="text1" w:themeTint="F2"/>
        </w:rPr>
        <w:t>Рассмотреть понятие и сущность рыночной системы экономики</w:t>
      </w:r>
      <w:bookmarkEnd w:id="2"/>
    </w:p>
    <w:p w14:paraId="6EEDD6C2" w14:textId="77777777" w:rsidR="00FA3613" w:rsidRPr="003D53E4" w:rsidRDefault="00FA3613" w:rsidP="003D53E4">
      <w:pPr>
        <w:pStyle w:val="1"/>
        <w:keepNext w:val="0"/>
        <w:numPr>
          <w:ilvl w:val="0"/>
          <w:numId w:val="2"/>
        </w:numPr>
        <w:tabs>
          <w:tab w:val="left" w:pos="70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bookmarkStart w:id="3" w:name="_Toc354860135"/>
      <w:r w:rsidRPr="003D53E4">
        <w:rPr>
          <w:rFonts w:ascii="Times New Roman" w:hAnsi="Times New Roman" w:cs="Times New Roman"/>
          <w:b w:val="0"/>
          <w:bCs w:val="0"/>
          <w:color w:val="0D0D0D" w:themeColor="text1" w:themeTint="F2"/>
          <w:kern w:val="0"/>
          <w:sz w:val="28"/>
          <w:szCs w:val="28"/>
        </w:rPr>
        <w:t>Определить в чем заключается необходимость государственного вмешательства в рыночную систему</w:t>
      </w:r>
      <w:bookmarkEnd w:id="3"/>
    </w:p>
    <w:p w14:paraId="3554C464" w14:textId="77777777" w:rsidR="00FA3613" w:rsidRPr="003D53E4" w:rsidRDefault="00FA3613" w:rsidP="003D53E4">
      <w:pPr>
        <w:pStyle w:val="1"/>
        <w:keepNext w:val="0"/>
        <w:numPr>
          <w:ilvl w:val="0"/>
          <w:numId w:val="2"/>
        </w:numPr>
        <w:tabs>
          <w:tab w:val="left" w:pos="70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bookmarkStart w:id="4" w:name="_Toc354860136"/>
      <w:r w:rsidRPr="003D53E4">
        <w:rPr>
          <w:rFonts w:ascii="Times New Roman" w:hAnsi="Times New Roman" w:cs="Times New Roman"/>
          <w:b w:val="0"/>
          <w:bCs w:val="0"/>
          <w:color w:val="0D0D0D" w:themeColor="text1" w:themeTint="F2"/>
          <w:kern w:val="0"/>
          <w:sz w:val="28"/>
          <w:szCs w:val="28"/>
        </w:rPr>
        <w:lastRenderedPageBreak/>
        <w:t>Рассмотреть методы      государственного регулирования</w:t>
      </w:r>
      <w:bookmarkEnd w:id="4"/>
    </w:p>
    <w:p w14:paraId="0FFF0A2C" w14:textId="77777777" w:rsidR="00FA3613" w:rsidRPr="003D53E4" w:rsidRDefault="00FA3613" w:rsidP="003D53E4">
      <w:pPr>
        <w:numPr>
          <w:ilvl w:val="0"/>
          <w:numId w:val="2"/>
        </w:num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Проанализировать границы и эффективность государственного регулирования</w:t>
      </w:r>
    </w:p>
    <w:p w14:paraId="4635E54B" w14:textId="3946244E" w:rsidR="00C64AB3" w:rsidRPr="003D53E4" w:rsidRDefault="00C64AB3" w:rsidP="003D53E4">
      <w:pPr>
        <w:spacing w:line="360" w:lineRule="auto"/>
        <w:ind w:left="720"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В рамках исследования использованы общенаучные методы. Теоретико-методологическую базу составили труды российских и зарубежных авторов. </w:t>
      </w:r>
    </w:p>
    <w:p w14:paraId="1CAA47A3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a"/>
          <w:b w:val="0"/>
          <w:bCs w:val="0"/>
          <w:color w:val="0D0D0D" w:themeColor="text1" w:themeTint="F2"/>
          <w:sz w:val="28"/>
        </w:rPr>
      </w:pPr>
    </w:p>
    <w:p w14:paraId="4B8B0671" w14:textId="77777777" w:rsidR="00FA3613" w:rsidRPr="003D53E4" w:rsidRDefault="00FA3613" w:rsidP="003D53E4">
      <w:pPr>
        <w:pStyle w:val="a6"/>
        <w:rPr>
          <w:b/>
          <w:sz w:val="28"/>
          <w:szCs w:val="28"/>
        </w:rPr>
      </w:pPr>
      <w:r w:rsidRPr="003D53E4">
        <w:br w:type="page"/>
      </w:r>
      <w:bookmarkStart w:id="5" w:name="_Toc354860137"/>
      <w:r w:rsidRPr="003D53E4">
        <w:rPr>
          <w:b/>
          <w:sz w:val="28"/>
          <w:szCs w:val="28"/>
        </w:rPr>
        <w:lastRenderedPageBreak/>
        <w:t>Глава 1.Теоретическо-методологические функционирования рыночной системы экономики</w:t>
      </w:r>
      <w:bookmarkEnd w:id="5"/>
    </w:p>
    <w:p w14:paraId="2F82E8CE" w14:textId="77777777" w:rsidR="00FA3613" w:rsidRPr="003D53E4" w:rsidRDefault="003D53E4" w:rsidP="003D53E4">
      <w:pPr>
        <w:pStyle w:val="a6"/>
        <w:rPr>
          <w:b/>
          <w:sz w:val="28"/>
          <w:szCs w:val="28"/>
        </w:rPr>
      </w:pPr>
      <w:bookmarkStart w:id="6" w:name="_Toc354860138"/>
      <w:r w:rsidRPr="003D53E4">
        <w:rPr>
          <w:b/>
          <w:sz w:val="28"/>
          <w:szCs w:val="28"/>
        </w:rPr>
        <w:t>1.1</w:t>
      </w:r>
      <w:r w:rsidR="00FA3613" w:rsidRPr="003D53E4">
        <w:rPr>
          <w:b/>
          <w:sz w:val="28"/>
          <w:szCs w:val="28"/>
        </w:rPr>
        <w:t>Понятие и сущность рыночной системы экономики</w:t>
      </w:r>
      <w:bookmarkEnd w:id="6"/>
    </w:p>
    <w:p w14:paraId="4C29F2D0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0054F673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Экономическая система представляет  собой формальную социально-экономическую структуру, в которой производятся  товары и услуги, востребованные во внешней среде, в соответствии с долгосрочной стратегией и использующую внутренние и внешние ресурсы – труд, капитал, технологии, информацию.</w:t>
      </w:r>
    </w:p>
    <w:p w14:paraId="567F47EF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3D53E4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101B9CBE" wp14:editId="0E58DAE7">
            <wp:extent cx="5543550" cy="3200400"/>
            <wp:effectExtent l="76200" t="57150" r="76200" b="1143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BF77177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Рис.1 Элементы экономической системы</w:t>
      </w:r>
      <w:r w:rsidR="006457FC" w:rsidRPr="003D53E4">
        <w:rPr>
          <w:rStyle w:val="a8"/>
          <w:color w:val="0D0D0D" w:themeColor="text1" w:themeTint="F2"/>
          <w:sz w:val="28"/>
          <w:szCs w:val="28"/>
        </w:rPr>
        <w:footnoteReference w:id="1"/>
      </w:r>
    </w:p>
    <w:p w14:paraId="0EC8E210" w14:textId="77777777" w:rsidR="00FA3613" w:rsidRPr="003D53E4" w:rsidRDefault="00FA3613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История хозяйственной </w:t>
      </w:r>
      <w:proofErr w:type="spellStart"/>
      <w:proofErr w:type="gramStart"/>
      <w:r w:rsidRPr="003D53E4">
        <w:rPr>
          <w:color w:val="0D0D0D" w:themeColor="text1" w:themeTint="F2"/>
          <w:sz w:val="28"/>
          <w:szCs w:val="28"/>
        </w:rPr>
        <w:t>деятельностивыделяет</w:t>
      </w:r>
      <w:proofErr w:type="spellEnd"/>
      <w:r w:rsidRPr="003D53E4">
        <w:rPr>
          <w:color w:val="0D0D0D" w:themeColor="text1" w:themeTint="F2"/>
          <w:sz w:val="28"/>
          <w:szCs w:val="28"/>
        </w:rPr>
        <w:t xml:space="preserve">  различные</w:t>
      </w:r>
      <w:proofErr w:type="gramEnd"/>
      <w:r w:rsidRPr="003D53E4">
        <w:rPr>
          <w:color w:val="0D0D0D" w:themeColor="text1" w:themeTint="F2"/>
          <w:sz w:val="28"/>
          <w:szCs w:val="28"/>
        </w:rPr>
        <w:t xml:space="preserve"> типы экономических систем. Продолжительный период времени преобладали традиционные экстенсивные рыночные экономики, связанные с вовлечением дополнительных ресурсов - территории и располагаемых природных ресурсов, а также население, позднее к ним добавился капитал.</w:t>
      </w:r>
    </w:p>
    <w:p w14:paraId="4B952ECB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Со временем в  экономике ведущими факторами развития становятся:</w:t>
      </w:r>
    </w:p>
    <w:p w14:paraId="3530F751" w14:textId="77777777" w:rsidR="00FA3613" w:rsidRPr="003D53E4" w:rsidRDefault="00FA3613" w:rsidP="003D53E4">
      <w:pPr>
        <w:pStyle w:val="ad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концентрация промышленного капитала;</w:t>
      </w:r>
    </w:p>
    <w:p w14:paraId="328CA289" w14:textId="77777777" w:rsidR="00FA3613" w:rsidRPr="003D53E4" w:rsidRDefault="00FA3613" w:rsidP="003D53E4">
      <w:pPr>
        <w:pStyle w:val="ad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эффективное использование материальных ресурсов и </w:t>
      </w:r>
      <w:r w:rsidRPr="003D53E4">
        <w:rPr>
          <w:color w:val="0D0D0D" w:themeColor="text1" w:themeTint="F2"/>
          <w:sz w:val="28"/>
          <w:szCs w:val="28"/>
        </w:rPr>
        <w:lastRenderedPageBreak/>
        <w:t>средств производства, таких, как производственные фонды, технологии и организационные составляющие (включая массовое производство, вертикальную интеграцию, жесткую организационную структуру и разделение функциональных обязанностей);</w:t>
      </w:r>
    </w:p>
    <w:p w14:paraId="58443FE1" w14:textId="77777777" w:rsidR="00FA3613" w:rsidRPr="003D53E4" w:rsidRDefault="00FA3613" w:rsidP="003D53E4">
      <w:pPr>
        <w:pStyle w:val="ad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завоевание доли рынка за счет ценовой конкуренции и власти над потребителем (сегментация рынка и установление собственных стандартов в каждом сегменте, стремление к максимизации прибыли и стоимости компаний, реклама).</w:t>
      </w:r>
    </w:p>
    <w:p w14:paraId="4D5379F9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Стимулом развития </w:t>
      </w:r>
      <w:r w:rsidR="00164C01" w:rsidRPr="003D53E4">
        <w:rPr>
          <w:color w:val="0D0D0D" w:themeColor="text1" w:themeTint="F2"/>
          <w:sz w:val="28"/>
          <w:szCs w:val="28"/>
        </w:rPr>
        <w:t>в этот период является накопление капитала</w:t>
      </w:r>
      <w:r w:rsidRPr="003D53E4">
        <w:rPr>
          <w:color w:val="0D0D0D" w:themeColor="text1" w:themeTint="F2"/>
          <w:sz w:val="28"/>
          <w:szCs w:val="28"/>
        </w:rPr>
        <w:t>.</w:t>
      </w:r>
      <w:r w:rsidRPr="003D53E4">
        <w:rPr>
          <w:rStyle w:val="a8"/>
          <w:color w:val="0D0D0D" w:themeColor="text1" w:themeTint="F2"/>
          <w:sz w:val="28"/>
          <w:szCs w:val="28"/>
        </w:rPr>
        <w:footnoteReference w:id="2"/>
      </w:r>
    </w:p>
    <w:p w14:paraId="0BA62135" w14:textId="3A8EE217" w:rsidR="00FA3613" w:rsidRPr="003D53E4" w:rsidRDefault="00FA3613" w:rsidP="00493D7C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В </w:t>
      </w:r>
      <w:proofErr w:type="spellStart"/>
      <w:r w:rsidRPr="003D53E4">
        <w:rPr>
          <w:color w:val="0D0D0D" w:themeColor="text1" w:themeTint="F2"/>
          <w:sz w:val="28"/>
          <w:szCs w:val="28"/>
        </w:rPr>
        <w:t>современн</w:t>
      </w:r>
      <w:r w:rsidR="0058409D" w:rsidRPr="003D53E4">
        <w:rPr>
          <w:color w:val="0D0D0D" w:themeColor="text1" w:themeTint="F2"/>
          <w:sz w:val="28"/>
          <w:szCs w:val="28"/>
        </w:rPr>
        <w:t>ых</w:t>
      </w:r>
      <w:r w:rsidR="00164C01" w:rsidRPr="003D53E4">
        <w:rPr>
          <w:color w:val="0D0D0D" w:themeColor="text1" w:themeTint="F2"/>
          <w:sz w:val="28"/>
          <w:szCs w:val="28"/>
        </w:rPr>
        <w:t>условиях</w:t>
      </w:r>
      <w:proofErr w:type="spellEnd"/>
      <w:r w:rsidR="00164C01" w:rsidRPr="003D53E4">
        <w:rPr>
          <w:color w:val="0D0D0D" w:themeColor="text1" w:themeTint="F2"/>
          <w:sz w:val="28"/>
          <w:szCs w:val="28"/>
        </w:rPr>
        <w:t xml:space="preserve"> </w:t>
      </w:r>
      <w:r w:rsidRPr="003D53E4">
        <w:rPr>
          <w:color w:val="0D0D0D" w:themeColor="text1" w:themeTint="F2"/>
          <w:sz w:val="28"/>
          <w:szCs w:val="28"/>
        </w:rPr>
        <w:t xml:space="preserve"> пре</w:t>
      </w:r>
      <w:r w:rsidR="00164C01" w:rsidRPr="003D53E4">
        <w:rPr>
          <w:color w:val="0D0D0D" w:themeColor="text1" w:themeTint="F2"/>
          <w:sz w:val="28"/>
          <w:szCs w:val="28"/>
        </w:rPr>
        <w:t xml:space="preserve">обладают </w:t>
      </w:r>
      <w:r w:rsidRPr="003D53E4">
        <w:rPr>
          <w:color w:val="0D0D0D" w:themeColor="text1" w:themeTint="F2"/>
          <w:sz w:val="28"/>
          <w:szCs w:val="28"/>
        </w:rPr>
        <w:t xml:space="preserve"> интенсивные факторы развития. Принципиальное отличие постиндустриальной модели – изменение целевых ориентиров деятельности эконо</w:t>
      </w:r>
      <w:r w:rsidR="00164C01" w:rsidRPr="003D53E4">
        <w:rPr>
          <w:color w:val="0D0D0D" w:themeColor="text1" w:themeTint="F2"/>
          <w:sz w:val="28"/>
          <w:szCs w:val="28"/>
        </w:rPr>
        <w:t xml:space="preserve">мических систем. На макроуровне таковыми </w:t>
      </w:r>
      <w:r w:rsidRPr="003D53E4">
        <w:rPr>
          <w:color w:val="0D0D0D" w:themeColor="text1" w:themeTint="F2"/>
          <w:sz w:val="28"/>
          <w:szCs w:val="28"/>
        </w:rPr>
        <w:t>становятся богатство, повышение качества жизни, улучшение здоровья населения, сохранность окружающей среды. На микроуровне это не только финансовая прибыль и капитализация компании, но и социальные цели - от бережного отношения к сотрудникам до заботы об окружающей среде.</w:t>
      </w:r>
      <w:r w:rsidRPr="003D53E4">
        <w:rPr>
          <w:rStyle w:val="a8"/>
          <w:color w:val="0D0D0D" w:themeColor="text1" w:themeTint="F2"/>
          <w:sz w:val="28"/>
          <w:szCs w:val="28"/>
        </w:rPr>
        <w:footnoteReference w:id="3"/>
      </w:r>
    </w:p>
    <w:p w14:paraId="0230CAD2" w14:textId="77777777" w:rsidR="003D53E4" w:rsidRDefault="003D53E4">
      <w:pPr>
        <w:spacing w:after="200" w:line="276" w:lineRule="auto"/>
        <w:rPr>
          <w:rStyle w:val="ae"/>
          <w:rFonts w:eastAsiaTheme="majorEastAsia" w:cstheme="majorBidi"/>
          <w:i w:val="0"/>
          <w:color w:val="0D0D0D" w:themeColor="text1" w:themeTint="F2"/>
          <w:sz w:val="28"/>
        </w:rPr>
      </w:pPr>
      <w:r>
        <w:rPr>
          <w:rStyle w:val="ae"/>
          <w:i w:val="0"/>
          <w:color w:val="0D0D0D" w:themeColor="text1" w:themeTint="F2"/>
          <w:sz w:val="28"/>
        </w:rPr>
        <w:br w:type="page"/>
      </w:r>
    </w:p>
    <w:p w14:paraId="24E19A21" w14:textId="77777777" w:rsidR="0058409D" w:rsidRPr="003D53E4" w:rsidRDefault="0058409D" w:rsidP="003D53E4">
      <w:pPr>
        <w:pStyle w:val="a6"/>
        <w:rPr>
          <w:rStyle w:val="ae"/>
          <w:b/>
          <w:i w:val="0"/>
          <w:iCs w:val="0"/>
          <w:color w:val="auto"/>
          <w:sz w:val="28"/>
          <w:szCs w:val="28"/>
        </w:rPr>
      </w:pPr>
      <w:bookmarkStart w:id="7" w:name="_Toc354860139"/>
      <w:r w:rsidRPr="003D53E4">
        <w:rPr>
          <w:rStyle w:val="ae"/>
          <w:b/>
          <w:i w:val="0"/>
          <w:iCs w:val="0"/>
          <w:color w:val="auto"/>
          <w:sz w:val="28"/>
          <w:szCs w:val="28"/>
        </w:rPr>
        <w:lastRenderedPageBreak/>
        <w:t>1.2.Необходимость государственного вмешательства в рыночную систему</w:t>
      </w:r>
      <w:bookmarkEnd w:id="7"/>
    </w:p>
    <w:p w14:paraId="7DE2B489" w14:textId="77777777" w:rsidR="00C64AB3" w:rsidRPr="003D53E4" w:rsidRDefault="00E918E7" w:rsidP="003D53E4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В любой общественно-экономической системе государство играет важную экономическую роль, выполняя больший или меньший набор социальных и хозяйственных функций. Рынок по своей природе несовершенен и не призван решать социальные задачи, что в свою очередь вызывает 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необходимость</w:t>
      </w:r>
      <w:r w:rsidR="00C64AB3"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вмешательства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государства.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14:paraId="7D34E6B9" w14:textId="77777777" w:rsidR="00C64AB3" w:rsidRPr="003D53E4" w:rsidRDefault="00C64AB3" w:rsidP="003D53E4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14:paraId="71844A41" w14:textId="77777777" w:rsidR="00C64AB3" w:rsidRPr="003D53E4" w:rsidRDefault="00C64AB3" w:rsidP="003D53E4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3D53E4">
        <w:rPr>
          <w:noProof/>
          <w:color w:val="0D0D0D" w:themeColor="text1" w:themeTint="F2"/>
          <w:sz w:val="28"/>
          <w:szCs w:val="28"/>
          <w:shd w:val="clear" w:color="auto" w:fill="FFFFFF"/>
        </w:rPr>
        <w:drawing>
          <wp:inline distT="0" distB="0" distL="0" distR="0" wp14:anchorId="01D27F8A" wp14:editId="03738207">
            <wp:extent cx="5486400" cy="3200400"/>
            <wp:effectExtent l="76200" t="76200" r="95250" b="1333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B2193F9" w14:textId="77777777" w:rsidR="006457FC" w:rsidRPr="003D53E4" w:rsidRDefault="006457FC" w:rsidP="003D53E4">
      <w:pPr>
        <w:spacing w:line="360" w:lineRule="auto"/>
        <w:ind w:firstLine="709"/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Рис.2 Причины вмешательства рынка в экономику</w:t>
      </w:r>
      <w:r w:rsidRPr="003D53E4">
        <w:rPr>
          <w:rStyle w:val="a8"/>
          <w:color w:val="0D0D0D" w:themeColor="text1" w:themeTint="F2"/>
          <w:sz w:val="28"/>
          <w:szCs w:val="28"/>
          <w:shd w:val="clear" w:color="auto" w:fill="FFFFFF"/>
        </w:rPr>
        <w:footnoteReference w:id="4"/>
      </w:r>
    </w:p>
    <w:p w14:paraId="5236BB1B" w14:textId="77777777" w:rsidR="00E918E7" w:rsidRPr="003D53E4" w:rsidRDefault="00E918E7" w:rsidP="003D53E4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1) рынок не способен противостоять монополизации 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экономики,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которая ограничивает свободу рыночной конкуренции.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Монополисты для 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получения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монопольных сверхприбылей 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>регулируют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цены, что вызывает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                       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необходимость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уравновешивания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государством цен на транспорт, услуги </w:t>
      </w:r>
      <w:proofErr w:type="spellStart"/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свя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>зи,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элек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>троэнергию,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сырье</w:t>
      </w:r>
      <w:proofErr w:type="spellEnd"/>
      <w:r w:rsidRPr="003D53E4">
        <w:rPr>
          <w:color w:val="0D0D0D" w:themeColor="text1" w:themeTint="F2"/>
          <w:sz w:val="28"/>
          <w:szCs w:val="28"/>
          <w:shd w:val="clear" w:color="auto" w:fill="FFFFFF"/>
        </w:rPr>
        <w:t>;</w:t>
      </w:r>
      <w:r w:rsidRPr="003D53E4">
        <w:rPr>
          <w:color w:val="0D0D0D" w:themeColor="text1" w:themeTint="F2"/>
          <w:sz w:val="28"/>
          <w:szCs w:val="28"/>
        </w:rPr>
        <w:br/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2) рынок не заинтересован в производстве общественных благ, особенность которых состоит в том, что ими должны пользоваться все, но не обязаны за них платить. Общественные блага — это не конкурентные товары и услуги, доступные каждому. Например, регулирование дорожного движения с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lastRenderedPageBreak/>
        <w:t>помощью знаков, услуги в сфере образования, здравоохранения, науки, культуры и многие другие. Не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взирая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на </w:t>
      </w:r>
      <w:proofErr w:type="gramStart"/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то</w:t>
      </w:r>
      <w:proofErr w:type="gramEnd"/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что они бесплатны для потребителя, они не бесплатны для общества и связаны с издержками;</w:t>
      </w:r>
      <w:r w:rsidRPr="003D53E4">
        <w:rPr>
          <w:color w:val="0D0D0D" w:themeColor="text1" w:themeTint="F2"/>
          <w:sz w:val="28"/>
          <w:szCs w:val="28"/>
        </w:rPr>
        <w:br/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3) рынок не обеспечивает социальные гарантии, не может нейтрализовать дифференциацию в распределении доходов, не обеспечивает стабильную занятость трудоспособного населения.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Все это ведет к социальному расслоению, усиливает социальную напряженность;</w:t>
      </w:r>
      <w:r w:rsidRPr="003D53E4">
        <w:rPr>
          <w:color w:val="0D0D0D" w:themeColor="text1" w:themeTint="F2"/>
          <w:sz w:val="28"/>
          <w:szCs w:val="28"/>
        </w:rPr>
        <w:br/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4) рынок не устраняет 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внешних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эффектов, возникающих при росте производства и увеличении общественного богатства.</w:t>
      </w:r>
      <w:r w:rsidRPr="003D53E4">
        <w:rPr>
          <w:color w:val="0D0D0D" w:themeColor="text1" w:themeTint="F2"/>
          <w:sz w:val="28"/>
          <w:szCs w:val="28"/>
        </w:rPr>
        <w:br/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Чаще всего это связано с загрязнением окружающей среды, нарушением экологии;</w:t>
      </w:r>
      <w:r w:rsidRPr="003D53E4">
        <w:rPr>
          <w:color w:val="0D0D0D" w:themeColor="text1" w:themeTint="F2"/>
          <w:sz w:val="28"/>
          <w:szCs w:val="28"/>
        </w:rPr>
        <w:br/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>5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) несовершенство информации, представляющей собой общественное благо. Без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вмешательства</w:t>
      </w:r>
      <w:r w:rsidR="00C64AB3"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государства информация не может быть полноценной и достоверной.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Все эти проявления несовершенства рынка указывают на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необходимость государственного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регулирования и выполнение государством своих экономических функций.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Государство — это форма существования и организации общества, представляющая собой систему общественных институтов и органов управления.</w:t>
      </w:r>
      <w:r w:rsidR="00C64AB3" w:rsidRPr="003D53E4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Государственное регулирование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экономики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— процесс воздействия государства на хозяйственную жизнь общества и связанные с ней социальные процессы, в ходе которого реализуется экономическая и социальная политика государства.</w:t>
      </w:r>
      <w:r w:rsidRPr="003D53E4">
        <w:rPr>
          <w:color w:val="0D0D0D" w:themeColor="text1" w:themeTint="F2"/>
          <w:sz w:val="28"/>
          <w:szCs w:val="28"/>
        </w:rPr>
        <w:br/>
      </w:r>
      <w:r w:rsidRPr="003D53E4">
        <w:rPr>
          <w:color w:val="0D0D0D" w:themeColor="text1" w:themeTint="F2"/>
          <w:sz w:val="28"/>
          <w:szCs w:val="28"/>
          <w:shd w:val="clear" w:color="auto" w:fill="FFFFFF"/>
        </w:rPr>
        <w:t>Из истории экономических учений известно, что на различных этапах развития общества государство тем или иным способом воздействовало на</w:t>
      </w:r>
      <w:r w:rsidRPr="003D53E4">
        <w:rPr>
          <w:rStyle w:val="apple-converted-space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bCs/>
          <w:color w:val="0D0D0D" w:themeColor="text1" w:themeTint="F2"/>
          <w:sz w:val="28"/>
          <w:szCs w:val="28"/>
          <w:shd w:val="clear" w:color="auto" w:fill="FFFFFF"/>
        </w:rPr>
        <w:t>экономику.</w:t>
      </w:r>
    </w:p>
    <w:p w14:paraId="18B4DA32" w14:textId="77777777" w:rsidR="00C64AB3" w:rsidRPr="003D53E4" w:rsidRDefault="00E918E7" w:rsidP="003D53E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8" w:name="_Toc354860140"/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аким образом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в период меркантилизма, в XVI—XVII вв., государству отводилась важная роль по поддержке и стимулированию зарождающегося национального производства, защите интересов национальных производителей на внутреннем и внешнем рынках. По мере развития капитализма в XVIII—XIX вв. 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планка </w:t>
      </w:r>
      <w:r w:rsidRPr="003D53E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государственного</w:t>
      </w:r>
      <w:r w:rsidRPr="003D53E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регулирования снизил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ь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до 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выполнения функций по охране частной собственности и защите рыночных интересов.</w:t>
      </w:r>
      <w:bookmarkEnd w:id="8"/>
    </w:p>
    <w:p w14:paraId="6D236C67" w14:textId="77777777" w:rsidR="0058409D" w:rsidRPr="003D53E4" w:rsidRDefault="00E918E7" w:rsidP="003D53E4">
      <w:pPr>
        <w:pStyle w:val="a6"/>
        <w:spacing w:line="360" w:lineRule="auto"/>
        <w:ind w:firstLine="709"/>
        <w:jc w:val="both"/>
        <w:rPr>
          <w:rStyle w:val="ae"/>
          <w:rFonts w:ascii="Times New Roman" w:hAnsi="Times New Roman" w:cs="Times New Roman"/>
          <w:i w:val="0"/>
          <w:color w:val="0D0D0D" w:themeColor="text1" w:themeTint="F2"/>
          <w:sz w:val="28"/>
          <w:szCs w:val="28"/>
        </w:rPr>
      </w:pPr>
      <w:bookmarkStart w:id="9" w:name="_Toc354860141"/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Размеры макроэкономического</w:t>
      </w:r>
      <w:r w:rsidRPr="003D53E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государственного</w:t>
      </w:r>
      <w:r w:rsidRPr="003D53E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регулирования существенно возросли в период мирового экономического кризиса 1929—1933 гг. и Второй мировой войны. Повышение роли государства выразилось в увеличении совокупных</w:t>
      </w:r>
      <w:r w:rsidRPr="003D53E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государственных</w:t>
      </w:r>
      <w:r w:rsidRPr="003D53E4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расходов и перераспределении валового продукта общества через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государственный бюджет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C64AB3"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D53E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современных условиях роль государства еще более возрастает, так как рыночный механизм не в состоянии справляться со всеми задачами рационального распределения ресурсов и доходов. Государство должно дополнять работу рыночного механизма, сохраняя при этом все положительные стороны его воздействия на общество.</w:t>
      </w:r>
      <w:bookmarkEnd w:id="9"/>
    </w:p>
    <w:p w14:paraId="0302AD1F" w14:textId="77777777" w:rsidR="003D53E4" w:rsidRDefault="003D53E4">
      <w:pPr>
        <w:spacing w:after="200" w:line="276" w:lineRule="auto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br w:type="page"/>
      </w:r>
    </w:p>
    <w:p w14:paraId="18B841ED" w14:textId="77777777" w:rsidR="0058409D" w:rsidRPr="003D53E4" w:rsidRDefault="0058409D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D0D0D" w:themeColor="text1" w:themeTint="F2"/>
          <w:sz w:val="28"/>
          <w:szCs w:val="28"/>
        </w:rPr>
      </w:pPr>
    </w:p>
    <w:p w14:paraId="6FC5D566" w14:textId="77777777" w:rsidR="000340B7" w:rsidRPr="003D53E4" w:rsidRDefault="000340B7" w:rsidP="003D53E4">
      <w:pPr>
        <w:pStyle w:val="a6"/>
        <w:rPr>
          <w:b/>
          <w:sz w:val="28"/>
          <w:szCs w:val="28"/>
        </w:rPr>
      </w:pPr>
      <w:bookmarkStart w:id="10" w:name="_Toc354860142"/>
      <w:r w:rsidRPr="003D53E4">
        <w:rPr>
          <w:b/>
          <w:sz w:val="28"/>
          <w:szCs w:val="28"/>
        </w:rPr>
        <w:t>Глава 2. Регулирование экономики и ее особенности в современном мире</w:t>
      </w:r>
      <w:bookmarkEnd w:id="10"/>
    </w:p>
    <w:p w14:paraId="139892A8" w14:textId="77777777" w:rsidR="000340B7" w:rsidRPr="003D53E4" w:rsidRDefault="000340B7" w:rsidP="003D53E4">
      <w:pPr>
        <w:pStyle w:val="a6"/>
        <w:rPr>
          <w:b/>
          <w:sz w:val="28"/>
          <w:szCs w:val="28"/>
        </w:rPr>
      </w:pPr>
      <w:bookmarkStart w:id="11" w:name="_Toc354860143"/>
      <w:r w:rsidRPr="003D53E4">
        <w:rPr>
          <w:b/>
          <w:sz w:val="28"/>
          <w:szCs w:val="28"/>
        </w:rPr>
        <w:t xml:space="preserve">2.1 </w:t>
      </w:r>
      <w:r w:rsidR="00772D42" w:rsidRPr="003D53E4">
        <w:rPr>
          <w:b/>
          <w:sz w:val="28"/>
          <w:szCs w:val="28"/>
        </w:rPr>
        <w:t xml:space="preserve">Формы и методы  </w:t>
      </w:r>
      <w:r w:rsidRPr="003D53E4">
        <w:rPr>
          <w:b/>
          <w:sz w:val="28"/>
          <w:szCs w:val="28"/>
        </w:rPr>
        <w:t>государственного регулирования</w:t>
      </w:r>
      <w:bookmarkEnd w:id="11"/>
    </w:p>
    <w:p w14:paraId="5F3F0062" w14:textId="77777777" w:rsidR="00772D42" w:rsidRPr="003D53E4" w:rsidRDefault="00772D42" w:rsidP="003D53E4">
      <w:pPr>
        <w:spacing w:line="360" w:lineRule="auto"/>
        <w:ind w:firstLine="709"/>
        <w:jc w:val="both"/>
        <w:rPr>
          <w:color w:val="0D0D0D" w:themeColor="text1" w:themeTint="F2"/>
          <w:sz w:val="28"/>
        </w:rPr>
      </w:pPr>
    </w:p>
    <w:p w14:paraId="0EFEA923" w14:textId="77777777" w:rsidR="0058409D" w:rsidRPr="003D53E4" w:rsidRDefault="0058409D" w:rsidP="003D53E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D0D0D" w:themeColor="text1" w:themeTint="F2"/>
          <w:sz w:val="28"/>
          <w:szCs w:val="28"/>
        </w:rPr>
      </w:pPr>
    </w:p>
    <w:p w14:paraId="5AAB6F04" w14:textId="77777777" w:rsidR="00772D42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Формы </w:t>
      </w:r>
      <w:r w:rsidR="00772D42" w:rsidRPr="003D53E4">
        <w:rPr>
          <w:color w:val="0D0D0D" w:themeColor="text1" w:themeTint="F2"/>
          <w:sz w:val="28"/>
          <w:szCs w:val="28"/>
        </w:rPr>
        <w:t xml:space="preserve">государственного регулирования - </w:t>
      </w:r>
      <w:r w:rsidRPr="003D53E4">
        <w:rPr>
          <w:color w:val="0D0D0D" w:themeColor="text1" w:themeTint="F2"/>
          <w:sz w:val="28"/>
          <w:szCs w:val="28"/>
        </w:rPr>
        <w:t xml:space="preserve">разновидности координации рынка. </w:t>
      </w:r>
      <w:r w:rsidR="00772D42" w:rsidRPr="003D53E4">
        <w:rPr>
          <w:color w:val="0D0D0D" w:themeColor="text1" w:themeTint="F2"/>
          <w:sz w:val="28"/>
          <w:szCs w:val="28"/>
        </w:rPr>
        <w:t>Отражают</w:t>
      </w:r>
      <w:r w:rsidRPr="003D53E4">
        <w:rPr>
          <w:color w:val="0D0D0D" w:themeColor="text1" w:themeTint="F2"/>
          <w:sz w:val="28"/>
          <w:szCs w:val="28"/>
        </w:rPr>
        <w:t xml:space="preserve">, в каком виде осуществляется эта координация. </w:t>
      </w:r>
    </w:p>
    <w:p w14:paraId="7DCEDB58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Методами служат способы, средства ее реализации, т.е. как именно совершается названный процесс.</w:t>
      </w:r>
    </w:p>
    <w:p w14:paraId="03C1B895" w14:textId="77777777" w:rsidR="00CF69E5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Формы регулирования рынка могут складываться на разных </w:t>
      </w:r>
      <w:r w:rsidR="00772D42" w:rsidRPr="003D53E4">
        <w:rPr>
          <w:color w:val="0D0D0D" w:themeColor="text1" w:themeTint="F2"/>
          <w:sz w:val="28"/>
          <w:szCs w:val="28"/>
        </w:rPr>
        <w:t>начал</w:t>
      </w:r>
      <w:r w:rsidRPr="003D53E4">
        <w:rPr>
          <w:color w:val="0D0D0D" w:themeColor="text1" w:themeTint="F2"/>
          <w:sz w:val="28"/>
          <w:szCs w:val="28"/>
        </w:rPr>
        <w:t xml:space="preserve">ах. Наиболее распространенной и наиболее очевидной из этих форм является государственное регулирование. Оно охватывает немало более частных, более конкретных мероприятий: </w:t>
      </w:r>
    </w:p>
    <w:p w14:paraId="39D2D81D" w14:textId="77777777" w:rsidR="00CF69E5" w:rsidRPr="003D53E4" w:rsidRDefault="00FA3613" w:rsidP="003D53E4">
      <w:pPr>
        <w:pStyle w:val="ad"/>
        <w:numPr>
          <w:ilvl w:val="0"/>
          <w:numId w:val="20"/>
        </w:num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лицензирование купли-продажи определенных товаров (в том числе различных услуг)</w:t>
      </w:r>
    </w:p>
    <w:p w14:paraId="68B99BE9" w14:textId="77777777" w:rsidR="00CF69E5" w:rsidRPr="003D53E4" w:rsidRDefault="00FA3613" w:rsidP="003D53E4">
      <w:pPr>
        <w:pStyle w:val="ad"/>
        <w:numPr>
          <w:ilvl w:val="0"/>
          <w:numId w:val="20"/>
        </w:num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упорядочение продовольственных рынков, координацию торговли лекарствами</w:t>
      </w:r>
    </w:p>
    <w:p w14:paraId="339F2F82" w14:textId="77777777" w:rsidR="00FA3613" w:rsidRPr="003D53E4" w:rsidRDefault="00FA3613" w:rsidP="003D53E4">
      <w:pPr>
        <w:pStyle w:val="ad"/>
        <w:numPr>
          <w:ilvl w:val="0"/>
          <w:numId w:val="20"/>
        </w:num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регулирование банковской деятельности, влияние на внешнеторговый оборот и т.п. Особое значение приобретает государственная координация рынка рабочей силы, преимущественно посредством соответствующих юридических актов и специальных служб.</w:t>
      </w:r>
      <w:r w:rsidRPr="003D53E4">
        <w:rPr>
          <w:rStyle w:val="a8"/>
          <w:color w:val="0D0D0D" w:themeColor="text1" w:themeTint="F2"/>
          <w:sz w:val="28"/>
          <w:szCs w:val="28"/>
        </w:rPr>
        <w:footnoteReference w:id="5"/>
      </w:r>
    </w:p>
    <w:p w14:paraId="7CEE5D59" w14:textId="77777777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Исключительно важную роль играет предпринимательское регулирование рынка, т.е. воздействие на товарно-денежный обмен со стороны собственников средств производства и обращения. Это в данном случае хотя чаще всего неявная, скрытая, но фактически основная форма. Наибольший вес в ней принадлежит, конечно, крупным собственникам, тем более в национальных и международных масштабах. Однако средний, нередко и мелкий бизнес тоже </w:t>
      </w:r>
      <w:r w:rsidRPr="003D53E4">
        <w:rPr>
          <w:color w:val="0D0D0D" w:themeColor="text1" w:themeTint="F2"/>
          <w:sz w:val="28"/>
          <w:szCs w:val="28"/>
        </w:rPr>
        <w:lastRenderedPageBreak/>
        <w:t xml:space="preserve">может влиять на рынок (прежде всего </w:t>
      </w:r>
      <w:proofErr w:type="spellStart"/>
      <w:r w:rsidRPr="003D53E4">
        <w:rPr>
          <w:color w:val="0D0D0D" w:themeColor="text1" w:themeTint="F2"/>
          <w:sz w:val="28"/>
          <w:szCs w:val="28"/>
        </w:rPr>
        <w:t>нарегиональный</w:t>
      </w:r>
      <w:proofErr w:type="spellEnd"/>
      <w:r w:rsidRPr="003D53E4">
        <w:rPr>
          <w:color w:val="0D0D0D" w:themeColor="text1" w:themeTint="F2"/>
          <w:sz w:val="28"/>
          <w:szCs w:val="28"/>
        </w:rPr>
        <w:t xml:space="preserve"> и местный), особенно когда он объединяет свои силы.</w:t>
      </w:r>
      <w:r w:rsidRPr="003D53E4">
        <w:rPr>
          <w:rStyle w:val="a8"/>
          <w:color w:val="0D0D0D" w:themeColor="text1" w:themeTint="F2"/>
          <w:sz w:val="28"/>
          <w:szCs w:val="28"/>
        </w:rPr>
        <w:footnoteReference w:id="6"/>
      </w:r>
    </w:p>
    <w:p w14:paraId="5F801857" w14:textId="77777777" w:rsidR="00CF69E5" w:rsidRPr="003D53E4" w:rsidRDefault="00CF69E5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014FFAD0" wp14:editId="7455A91F">
            <wp:extent cx="5486400" cy="3200400"/>
            <wp:effectExtent l="76200" t="19050" r="95250" b="7620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5032A8EE" w14:textId="77777777" w:rsidR="00CF69E5" w:rsidRPr="003D53E4" w:rsidRDefault="00CF69E5" w:rsidP="003D53E4">
      <w:pPr>
        <w:shd w:val="clear" w:color="auto" w:fill="FFFFFF"/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Рис.</w:t>
      </w:r>
      <w:r w:rsidR="006457FC" w:rsidRPr="003D53E4">
        <w:rPr>
          <w:color w:val="0D0D0D" w:themeColor="text1" w:themeTint="F2"/>
          <w:sz w:val="28"/>
          <w:szCs w:val="28"/>
        </w:rPr>
        <w:t>3</w:t>
      </w:r>
      <w:r w:rsidRPr="003D53E4">
        <w:rPr>
          <w:color w:val="0D0D0D" w:themeColor="text1" w:themeTint="F2"/>
          <w:sz w:val="28"/>
          <w:szCs w:val="28"/>
        </w:rPr>
        <w:t xml:space="preserve"> Формы регулирования</w:t>
      </w:r>
      <w:r w:rsidR="006457FC" w:rsidRPr="003D53E4">
        <w:rPr>
          <w:rStyle w:val="a8"/>
          <w:color w:val="0D0D0D" w:themeColor="text1" w:themeTint="F2"/>
          <w:sz w:val="28"/>
          <w:szCs w:val="28"/>
        </w:rPr>
        <w:footnoteReference w:id="7"/>
      </w:r>
    </w:p>
    <w:p w14:paraId="3939B953" w14:textId="0C3D4913" w:rsidR="00FA3613" w:rsidRPr="003D53E4" w:rsidRDefault="00493D7C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</w:t>
      </w:r>
      <w:r w:rsidR="00FA3613" w:rsidRPr="003D53E4">
        <w:rPr>
          <w:color w:val="0D0D0D" w:themeColor="text1" w:themeTint="F2"/>
          <w:sz w:val="28"/>
          <w:szCs w:val="28"/>
        </w:rPr>
        <w:t>отребительское регулирование рынка предполагает упорядочение тех его сфер, где обмениваются лишь предметы личного потребления (продовольствие, одежда, обувь, разнообразные потребительские услуги и др.).</w:t>
      </w:r>
      <w:r w:rsidR="00FA3613" w:rsidRPr="003D53E4">
        <w:rPr>
          <w:rStyle w:val="a8"/>
          <w:color w:val="0D0D0D" w:themeColor="text1" w:themeTint="F2"/>
          <w:sz w:val="28"/>
          <w:szCs w:val="28"/>
        </w:rPr>
        <w:footnoteReference w:id="8"/>
      </w:r>
    </w:p>
    <w:p w14:paraId="7687832F" w14:textId="26291055" w:rsidR="00FA3613" w:rsidRPr="003D53E4" w:rsidRDefault="00FA3613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Для </w:t>
      </w:r>
      <w:r w:rsidR="00CF69E5" w:rsidRPr="003D53E4">
        <w:rPr>
          <w:color w:val="0D0D0D" w:themeColor="text1" w:themeTint="F2"/>
          <w:sz w:val="28"/>
          <w:szCs w:val="28"/>
        </w:rPr>
        <w:t>экономики</w:t>
      </w:r>
      <w:r w:rsidRPr="003D53E4">
        <w:rPr>
          <w:color w:val="0D0D0D" w:themeColor="text1" w:themeTint="F2"/>
          <w:sz w:val="28"/>
          <w:szCs w:val="28"/>
        </w:rPr>
        <w:t xml:space="preserve"> особую </w:t>
      </w:r>
      <w:r w:rsidR="00CF69E5" w:rsidRPr="003D53E4">
        <w:rPr>
          <w:color w:val="0D0D0D" w:themeColor="text1" w:themeTint="F2"/>
          <w:sz w:val="28"/>
          <w:szCs w:val="28"/>
        </w:rPr>
        <w:t>роль</w:t>
      </w:r>
      <w:r w:rsidR="00493D7C">
        <w:rPr>
          <w:color w:val="0D0D0D" w:themeColor="text1" w:themeTint="F2"/>
          <w:sz w:val="28"/>
          <w:szCs w:val="28"/>
        </w:rPr>
        <w:t xml:space="preserve"> </w:t>
      </w:r>
      <w:r w:rsidR="00CF69E5" w:rsidRPr="003D53E4">
        <w:rPr>
          <w:color w:val="0D0D0D" w:themeColor="text1" w:themeTint="F2"/>
          <w:sz w:val="28"/>
          <w:szCs w:val="28"/>
        </w:rPr>
        <w:t>играют</w:t>
      </w:r>
      <w:r w:rsidRPr="003D53E4">
        <w:rPr>
          <w:color w:val="0D0D0D" w:themeColor="text1" w:themeTint="F2"/>
          <w:sz w:val="28"/>
          <w:szCs w:val="28"/>
        </w:rPr>
        <w:t xml:space="preserve"> методы регулирования рынка, поэтому на их характеристике необходимо остановиться подробнее. Рассмотрим методы регулирования рынков в обобщенном и систематизированном виде.</w:t>
      </w:r>
    </w:p>
    <w:p w14:paraId="47C0A0B4" w14:textId="77777777" w:rsidR="00CF69E5" w:rsidRPr="003D53E4" w:rsidRDefault="00CF69E5" w:rsidP="003D53E4">
      <w:pPr>
        <w:shd w:val="clear" w:color="auto" w:fill="FFFFFF"/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3D53E4">
        <w:rPr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 wp14:anchorId="1545FFF8" wp14:editId="39798A9C">
            <wp:extent cx="5486400" cy="3200400"/>
            <wp:effectExtent l="76200" t="57150" r="114300" b="11430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43E1F255" w14:textId="77777777" w:rsidR="00454F30" w:rsidRPr="003D53E4" w:rsidRDefault="00454F30" w:rsidP="003D53E4">
      <w:pPr>
        <w:shd w:val="clear" w:color="auto" w:fill="FFFFFF"/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Рис.</w:t>
      </w:r>
      <w:r w:rsidR="006457FC" w:rsidRPr="003D53E4">
        <w:rPr>
          <w:color w:val="0D0D0D" w:themeColor="text1" w:themeTint="F2"/>
          <w:sz w:val="28"/>
          <w:szCs w:val="28"/>
        </w:rPr>
        <w:t>4</w:t>
      </w:r>
      <w:r w:rsidRPr="003D53E4">
        <w:rPr>
          <w:color w:val="0D0D0D" w:themeColor="text1" w:themeTint="F2"/>
          <w:sz w:val="28"/>
          <w:szCs w:val="28"/>
        </w:rPr>
        <w:t xml:space="preserve"> Методы регулирования</w:t>
      </w:r>
      <w:r w:rsidR="006457FC" w:rsidRPr="003D53E4">
        <w:rPr>
          <w:rStyle w:val="a8"/>
          <w:color w:val="0D0D0D" w:themeColor="text1" w:themeTint="F2"/>
          <w:sz w:val="28"/>
          <w:szCs w:val="28"/>
        </w:rPr>
        <w:footnoteReference w:id="9"/>
      </w:r>
    </w:p>
    <w:p w14:paraId="4C8FF7CE" w14:textId="77777777" w:rsidR="00FA3613" w:rsidRPr="003D53E4" w:rsidRDefault="00FA3613" w:rsidP="003D53E4">
      <w:pPr>
        <w:pStyle w:val="ad"/>
        <w:shd w:val="clear" w:color="auto" w:fill="FFFFFF"/>
        <w:spacing w:line="360" w:lineRule="auto"/>
        <w:ind w:left="1004"/>
        <w:jc w:val="both"/>
        <w:rPr>
          <w:b/>
          <w:color w:val="0D0D0D" w:themeColor="text1" w:themeTint="F2"/>
          <w:sz w:val="28"/>
          <w:szCs w:val="28"/>
        </w:rPr>
      </w:pPr>
    </w:p>
    <w:p w14:paraId="4A227386" w14:textId="77777777" w:rsidR="00FA3613" w:rsidRDefault="003D53E4" w:rsidP="003D53E4">
      <w:pPr>
        <w:pStyle w:val="a6"/>
        <w:rPr>
          <w:b/>
          <w:sz w:val="28"/>
          <w:szCs w:val="28"/>
        </w:rPr>
      </w:pPr>
      <w:bookmarkStart w:id="12" w:name="_Toc354860144"/>
      <w:r w:rsidRPr="003D53E4">
        <w:rPr>
          <w:b/>
          <w:sz w:val="28"/>
          <w:szCs w:val="28"/>
        </w:rPr>
        <w:t>2.2. Границы и эффективность государственного регулирования в развитых странах</w:t>
      </w:r>
      <w:bookmarkEnd w:id="12"/>
      <w:r w:rsidRPr="003D53E4">
        <w:rPr>
          <w:b/>
          <w:sz w:val="28"/>
          <w:szCs w:val="28"/>
        </w:rPr>
        <w:t xml:space="preserve"> </w:t>
      </w:r>
    </w:p>
    <w:p w14:paraId="26B6C5C8" w14:textId="77777777" w:rsidR="003D53E4" w:rsidRPr="003D53E4" w:rsidRDefault="003D53E4" w:rsidP="003D53E4"/>
    <w:p w14:paraId="4CCE44ED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регулировании рынка стран Западной Европы можно выделить два периода: интенсивного развития механизмов государственного регулирования и дерегулирования.</w:t>
      </w:r>
    </w:p>
    <w:p w14:paraId="20370593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период после "большого кризиса" в Западной Европе начали широко использоваться различные формы вмешательства государства в экономику. В довоенный и послевоенный период развитие хозяйственных систем Западной Европы происходил в соответствии с основными рецептами кейнсианство.</w:t>
      </w:r>
    </w:p>
    <w:p w14:paraId="79DDAB32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Государство активно </w:t>
      </w:r>
      <w:proofErr w:type="spellStart"/>
      <w:r w:rsidRPr="003D53E4">
        <w:rPr>
          <w:color w:val="0D0D0D" w:themeColor="text1" w:themeTint="F2"/>
          <w:sz w:val="28"/>
          <w:szCs w:val="28"/>
        </w:rPr>
        <w:t>кооперувалась</w:t>
      </w:r>
      <w:proofErr w:type="spellEnd"/>
      <w:r w:rsidRPr="003D53E4">
        <w:rPr>
          <w:color w:val="0D0D0D" w:themeColor="text1" w:themeTint="F2"/>
          <w:sz w:val="28"/>
          <w:szCs w:val="28"/>
        </w:rPr>
        <w:t xml:space="preserve"> с частным капиталом, беря на себя ответственность за создание новых отраслей и реконструкцию старых. Для 50-60-х годов характерно довольно сильное вмешательство в экономику, принятие обязательных для предприятий планов. В 70-х годах был осуществлен переход </w:t>
      </w:r>
      <w:proofErr w:type="gramStart"/>
      <w:r w:rsidRPr="003D53E4">
        <w:rPr>
          <w:color w:val="0D0D0D" w:themeColor="text1" w:themeTint="F2"/>
          <w:sz w:val="28"/>
          <w:szCs w:val="28"/>
        </w:rPr>
        <w:t>к индикативного планирования</w:t>
      </w:r>
      <w:proofErr w:type="gramEnd"/>
      <w:r w:rsidRPr="003D53E4">
        <w:rPr>
          <w:color w:val="0D0D0D" w:themeColor="text1" w:themeTint="F2"/>
          <w:sz w:val="28"/>
          <w:szCs w:val="28"/>
        </w:rPr>
        <w:t>, которое позволило на демократической основе координировать позицию государства и частного бизнеса.</w:t>
      </w:r>
      <w:r w:rsidRPr="003D53E4">
        <w:rPr>
          <w:rStyle w:val="a8"/>
          <w:color w:val="0D0D0D" w:themeColor="text1" w:themeTint="F2"/>
          <w:sz w:val="28"/>
          <w:szCs w:val="28"/>
        </w:rPr>
        <w:footnoteReference w:id="10"/>
      </w:r>
    </w:p>
    <w:p w14:paraId="47FD925A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lastRenderedPageBreak/>
        <w:t>В механизме регулирования современного рыночного хозяйства стран Западной Европы индикативные планирования заменяется стратегическим.</w:t>
      </w:r>
    </w:p>
    <w:p w14:paraId="65E463D4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Главный принцип централизованного руководства в Западной Европе состоит в создании центральными органами регулирования "искусственных правил игры" для хозяйственных субъектов, которые побуждают их действовать в желаемом для экономической ситуации направлении.</w:t>
      </w:r>
    </w:p>
    <w:p w14:paraId="05D6B3C1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Четко проявились две новые подходы в государственном регулировании рыночного хозяйства: </w:t>
      </w:r>
      <w:proofErr w:type="spellStart"/>
      <w:r w:rsidRPr="003D53E4">
        <w:rPr>
          <w:color w:val="0D0D0D" w:themeColor="text1" w:themeTint="F2"/>
          <w:sz w:val="28"/>
          <w:szCs w:val="28"/>
        </w:rPr>
        <w:t>макрорегулювання</w:t>
      </w:r>
      <w:proofErr w:type="spellEnd"/>
      <w:r w:rsidRPr="003D53E4">
        <w:rPr>
          <w:color w:val="0D0D0D" w:themeColor="text1" w:themeTint="F2"/>
          <w:sz w:val="28"/>
          <w:szCs w:val="28"/>
        </w:rPr>
        <w:t>, основанное на налогово-бюджетном и кредитно-денежном инструментарии, индустриальная политика, направленная на структурную перестройку экономики.</w:t>
      </w:r>
    </w:p>
    <w:p w14:paraId="18BAB0A2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Макроэкономическая политика государственных органов в странах Западной Европы направлена на создание максимально благоприятных условий для частного прибыльного накопления капитала.</w:t>
      </w:r>
    </w:p>
    <w:p w14:paraId="4D16EF32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Европейские страны выработали средства стимулирования рыночных предприятий (венчурного</w:t>
      </w:r>
    </w:p>
    <w:p w14:paraId="03E341C9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бизнеса), работающих на новейших направлениях научно-технического прогресса, путем непосредственного выделения государственных кредитов, снижение налогообложения на биржевые доходы, предоставление государственных гарантий.</w:t>
      </w:r>
    </w:p>
    <w:p w14:paraId="405F6FB8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Особенностью современного западноевропейского рынка является интеграция и переход от внутригосударственных до межгосударственного его регулирования. И на национальном и межгосударственном уровнях осуществляется определенное вмешательство в хозяйственное жизни ЕС со стороны Комиссии Европейского содружества. Совета Министров ЕС, Европейского парламента и суда ЕС.</w:t>
      </w:r>
      <w:r w:rsidR="00B1350F">
        <w:rPr>
          <w:rStyle w:val="a8"/>
          <w:color w:val="0D0D0D" w:themeColor="text1" w:themeTint="F2"/>
          <w:sz w:val="28"/>
          <w:szCs w:val="28"/>
        </w:rPr>
        <w:footnoteReference w:id="11"/>
      </w:r>
    </w:p>
    <w:p w14:paraId="284DCC6C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Современная рыночная экономика США является не стихийной, а регулируемой государством.</w:t>
      </w:r>
    </w:p>
    <w:p w14:paraId="4BA81843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lastRenderedPageBreak/>
        <w:t>В США механизм государственного регулирования прошел несколько этапов. В начале 70-х годов в режиме жесткого административного регулирования находилось много отраслей экономики США. Основными причинами введения жесткого регулирования отраслей экономики были ограничения монополии и ограничение конкуренции. В арсенале элементов государственного регулирования рынка США важное место заняло государственное программирование экономики, которое охватило разработку как общенациональных, так и региональных программ.</w:t>
      </w:r>
      <w:r w:rsidR="00B1350F">
        <w:rPr>
          <w:rStyle w:val="a8"/>
          <w:color w:val="0D0D0D" w:themeColor="text1" w:themeTint="F2"/>
          <w:sz w:val="28"/>
          <w:szCs w:val="28"/>
        </w:rPr>
        <w:footnoteReference w:id="12"/>
      </w:r>
    </w:p>
    <w:p w14:paraId="0AB791B1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80-е годы США отказались от традиционной системы регулирования, которая основывалась на кейнсианской модели и заменили ее системой, основанной на проведенные политики монетаризму и экономической теории «предложения». Государство регулирует отношения сторон, обеспечивает их свободу, стимулирует честную деловую активность и наказывает тех, кто игнорирует право и интересы субъектов рынка. В условиях современной рыночной экономики, которая характеризуется наличием большого количества не только малых и средних предприятий, но и монополизированных комплексов, рыночное саморегулирование дополняется и формируется в механизм целенаправленного макроэкономического регулирования.</w:t>
      </w:r>
    </w:p>
    <w:p w14:paraId="3F5CF47D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При этом усилия государства концентрируются на недопущении монополизма, контроле за реализацией антимонопольного законодательства, стимулировании передовых технологий.</w:t>
      </w:r>
    </w:p>
    <w:p w14:paraId="6C1C3A4C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практике государственного регулирования экономики США широко используется система государственных заказов (атомная, аэрокосмическая промышленность, электротехническая</w:t>
      </w:r>
      <w:proofErr w:type="gramStart"/>
      <w:r w:rsidRPr="003D53E4">
        <w:rPr>
          <w:color w:val="0D0D0D" w:themeColor="text1" w:themeTint="F2"/>
          <w:sz w:val="28"/>
          <w:szCs w:val="28"/>
        </w:rPr>
        <w:t xml:space="preserve"> ..</w:t>
      </w:r>
      <w:proofErr w:type="gramEnd"/>
      <w:r w:rsidRPr="003D53E4">
        <w:rPr>
          <w:color w:val="0D0D0D" w:themeColor="text1" w:themeTint="F2"/>
          <w:sz w:val="28"/>
          <w:szCs w:val="28"/>
        </w:rPr>
        <w:t xml:space="preserve">) Важное место в регулировании рынка США отводится фискальной политике. Суть ее заключается в установлении государственного налогообложения и государственных расходов с таким расчетом, чтобы они помогали гасить колебания экономического цикла, </w:t>
      </w:r>
      <w:r w:rsidRPr="003D53E4">
        <w:rPr>
          <w:color w:val="0D0D0D" w:themeColor="text1" w:themeTint="F2"/>
          <w:sz w:val="28"/>
          <w:szCs w:val="28"/>
        </w:rPr>
        <w:lastRenderedPageBreak/>
        <w:t xml:space="preserve">способствовали, высокому уровню занятости, ограничивали инфляцию или </w:t>
      </w:r>
      <w:proofErr w:type="spellStart"/>
      <w:r w:rsidRPr="003D53E4">
        <w:rPr>
          <w:color w:val="0D0D0D" w:themeColor="text1" w:themeTint="F2"/>
          <w:sz w:val="28"/>
          <w:szCs w:val="28"/>
        </w:rPr>
        <w:t>помьякшувалы</w:t>
      </w:r>
      <w:proofErr w:type="spellEnd"/>
      <w:r w:rsidRPr="003D53E4">
        <w:rPr>
          <w:color w:val="0D0D0D" w:themeColor="text1" w:themeTint="F2"/>
          <w:sz w:val="28"/>
          <w:szCs w:val="28"/>
        </w:rPr>
        <w:t xml:space="preserve"> дефляцию (застой).</w:t>
      </w:r>
    </w:p>
    <w:p w14:paraId="11F55C1D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Таким образом, прямое и непрямое (косвенное) вмешательство государства в экономическую жизнь США основывается на системе теоретически обоснованных и проверенных хозяйственной практикой методов и рычагов, которые являются универсальными.</w:t>
      </w:r>
    </w:p>
    <w:p w14:paraId="0CDB8A99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Япония относится к странам, в которых оптимально сочетаются регулирующая и направляя роль государства с функционированием механизмов рынка.</w:t>
      </w:r>
    </w:p>
    <w:p w14:paraId="5D60BCB0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Современная японская экономика отличается от </w:t>
      </w:r>
      <w:proofErr w:type="gramStart"/>
      <w:r w:rsidRPr="003D53E4">
        <w:rPr>
          <w:color w:val="0D0D0D" w:themeColor="text1" w:themeTint="F2"/>
          <w:sz w:val="28"/>
          <w:szCs w:val="28"/>
        </w:rPr>
        <w:t>западно-европейской</w:t>
      </w:r>
      <w:proofErr w:type="gramEnd"/>
      <w:r w:rsidRPr="003D53E4">
        <w:rPr>
          <w:color w:val="0D0D0D" w:themeColor="text1" w:themeTint="F2"/>
          <w:sz w:val="28"/>
          <w:szCs w:val="28"/>
        </w:rPr>
        <w:t xml:space="preserve"> и экономики США значительно весомее ролью государственной участия.</w:t>
      </w:r>
    </w:p>
    <w:p w14:paraId="6333931D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 Японии сложилась развитая система государственного программирования. Для выполнения функции регулирования разработкой и реализацией макроэкономических проектов здесь создана система органов программирования и регулирования, подчиненных Экономическом Консультативный Раде, где применяются новейшие методы экспертных оценок, экономического прогн</w:t>
      </w:r>
      <w:r w:rsidR="00B1350F">
        <w:rPr>
          <w:color w:val="0D0D0D" w:themeColor="text1" w:themeTint="F2"/>
          <w:sz w:val="28"/>
          <w:szCs w:val="28"/>
        </w:rPr>
        <w:t>озирования и программирования.</w:t>
      </w:r>
      <w:r w:rsidR="00B1350F">
        <w:rPr>
          <w:rStyle w:val="a8"/>
          <w:color w:val="0D0D0D" w:themeColor="text1" w:themeTint="F2"/>
          <w:sz w:val="28"/>
          <w:szCs w:val="28"/>
        </w:rPr>
        <w:footnoteReference w:id="13"/>
      </w:r>
    </w:p>
    <w:p w14:paraId="4C9F9DF2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Вторым направлением государственного регулирования в Японии есть разные формы разлива на частный капитал. Формы воздействия на частный капитал в Японии охватывают систему жестких юридических мер с соответствующими формами контроля через административный аппарат и полицию, контроль со стороны государственных органов управления, систему экономических мер (предоставление денежных субсидий, регулирование цен, введение дополнительных налогов, предоставление налоговых льгот, применения дифференцированной кредитной политике).</w:t>
      </w:r>
    </w:p>
    <w:p w14:paraId="227B21A9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Применяя арсенал перечисленных экономических рычагов, государство осуществляет протекционистская политика в отраслях и сферах существенно важным для Японии.</w:t>
      </w:r>
    </w:p>
    <w:p w14:paraId="68C71494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lastRenderedPageBreak/>
        <w:t>Япония имеет большой опыт государственного управления научно-техническим прогрессом. Известная программа «Технополис» воплощает системный подход к управлению научно-технической деятельностью и предусматривает создание 19 городов науки, долгосрочное планирование выпуска и сбыта продукции.</w:t>
      </w:r>
    </w:p>
    <w:p w14:paraId="386D56D8" w14:textId="77777777" w:rsidR="003D53E4" w:rsidRPr="003D53E4" w:rsidRDefault="003D53E4" w:rsidP="003D53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Эффективность государственного регулирования экономики в Японии обеспечивается наличием «</w:t>
      </w:r>
      <w:proofErr w:type="spellStart"/>
      <w:r w:rsidRPr="003D53E4">
        <w:rPr>
          <w:color w:val="0D0D0D" w:themeColor="text1" w:themeTint="F2"/>
          <w:sz w:val="28"/>
          <w:szCs w:val="28"/>
        </w:rPr>
        <w:t>напивурядових</w:t>
      </w:r>
      <w:proofErr w:type="spellEnd"/>
      <w:r w:rsidRPr="003D53E4">
        <w:rPr>
          <w:color w:val="0D0D0D" w:themeColor="text1" w:themeTint="F2"/>
          <w:sz w:val="28"/>
          <w:szCs w:val="28"/>
        </w:rPr>
        <w:t xml:space="preserve"> организаций», которые олицетворяют слияние бизнеса и государственного аппарата.</w:t>
      </w:r>
    </w:p>
    <w:p w14:paraId="55A97795" w14:textId="77777777" w:rsidR="003D53E4" w:rsidRPr="003D53E4" w:rsidRDefault="003D53E4" w:rsidP="003D53E4">
      <w:pPr>
        <w:spacing w:after="200" w:line="276" w:lineRule="auto"/>
        <w:rPr>
          <w:rFonts w:asciiTheme="majorHAnsi" w:eastAsiaTheme="majorEastAsia" w:hAnsiTheme="majorHAnsi" w:cstheme="majorBidi"/>
        </w:rPr>
      </w:pPr>
      <w:r>
        <w:br w:type="page"/>
      </w:r>
    </w:p>
    <w:p w14:paraId="615D642C" w14:textId="77777777" w:rsidR="003D53E4" w:rsidRPr="003D53E4" w:rsidRDefault="003D53E4" w:rsidP="003D53E4">
      <w:pPr>
        <w:pStyle w:val="a6"/>
        <w:rPr>
          <w:b/>
          <w:sz w:val="28"/>
          <w:szCs w:val="28"/>
        </w:rPr>
      </w:pPr>
      <w:bookmarkStart w:id="13" w:name="_Toc354860145"/>
      <w:r w:rsidRPr="003D53E4">
        <w:rPr>
          <w:b/>
          <w:sz w:val="28"/>
          <w:szCs w:val="28"/>
        </w:rPr>
        <w:lastRenderedPageBreak/>
        <w:t>Заключение</w:t>
      </w:r>
      <w:bookmarkEnd w:id="13"/>
    </w:p>
    <w:p w14:paraId="56D8CC0B" w14:textId="77777777" w:rsidR="003D53E4" w:rsidRPr="003D53E4" w:rsidRDefault="003D53E4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56189697" w14:textId="77777777" w:rsidR="003D53E4" w:rsidRPr="003D53E4" w:rsidRDefault="003D53E4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Классическая теория саморегулирующейся рыночной экономики исходит из того, что рыночные механизмы автоматически приводят конкурентную систему к равновесному состоянию; колебания цен, процентной ставки и эластичность соотношения цен и заработной платы обеспечивают полную и эффективную занятость, успешный экономический рост. Государство должно лишь охранять конкурентную систему, поддерживать покупательную способность денег и бездефицитность бюджета, не вмешиваясь в функционирование экономики.</w:t>
      </w:r>
    </w:p>
    <w:p w14:paraId="0855FB78" w14:textId="77777777" w:rsidR="00B1350F" w:rsidRPr="00B1350F" w:rsidRDefault="003D53E4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D0D0D" w:themeColor="text1" w:themeTint="F2"/>
          <w:sz w:val="28"/>
          <w:szCs w:val="28"/>
        </w:rPr>
        <w:t xml:space="preserve">На самом же деле как показывает история, рынок зачастую нуждается в регулировании. С течением времени менялись и структуры рынка, и способы его регулирования, и функции государства. В итоге сложились различные модели национальных экономик, которые представлены нами в главе 1. Непрерывные институциональные изменения привели к тому, что современный капитализм мало похож на рынок времен А. Смита и К. Маркса, что существенно изменилась роль государства в экономике </w:t>
      </w:r>
      <w:r w:rsidR="00B1350F" w:rsidRPr="00B1350F">
        <w:rPr>
          <w:color w:val="0D0D0D" w:themeColor="text1" w:themeTint="F2"/>
          <w:sz w:val="28"/>
          <w:szCs w:val="28"/>
        </w:rPr>
        <w:t>Итак,</w:t>
      </w:r>
      <w:r w:rsidR="00B1350F" w:rsidRPr="00B1350F">
        <w:rPr>
          <w:color w:val="000000"/>
          <w:sz w:val="28"/>
          <w:szCs w:val="28"/>
        </w:rPr>
        <w:t xml:space="preserve"> регулирование государством рынка (частного капитала) направлено на достижение следующих экономических целей:</w:t>
      </w:r>
    </w:p>
    <w:p w14:paraId="659CF18D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1.         Экономический рост. Эта цель предполагает увеличение объемов производства материальных благ, улучшение их качества, обеспечение более высокого уровня жизни.</w:t>
      </w:r>
    </w:p>
    <w:p w14:paraId="50EB8896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2.         Экономическая эффективность. Эта цель требует получения наибольших (наилучших) результатов при минимальных затратах имеющихся ограниченных производственных ресурсов.</w:t>
      </w:r>
    </w:p>
    <w:p w14:paraId="76E3BE93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3.         Полная занятость трудоспособного населения. Реализация этой цели позволит обеспечить всех, кто может и желает работать, занятием (рабочим местом) в соответствии с их потребностями и квалификацией.</w:t>
      </w:r>
    </w:p>
    <w:p w14:paraId="1A1316AC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 xml:space="preserve">4.         Стабильный уровень цен. Значительное повышение или снижение общего уровня цен дестабилизирует экономику в целом, возникают </w:t>
      </w:r>
      <w:r w:rsidRPr="00B1350F">
        <w:rPr>
          <w:color w:val="000000"/>
          <w:sz w:val="28"/>
          <w:szCs w:val="28"/>
        </w:rPr>
        <w:lastRenderedPageBreak/>
        <w:t>напряжение, различного рода сложности в экономической деятельности (инфляция и дефляция), которых крайне важно избегать.</w:t>
      </w:r>
    </w:p>
    <w:p w14:paraId="69599554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5.         Экономическая свобода. Предприниматели, хозяйствующие субъекты рыночной экономики должны обладать в своей экономической деятельности высокой степенью свободы.</w:t>
      </w:r>
    </w:p>
    <w:p w14:paraId="2CC2B758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6.         Справедливое распределение доходов. С позиции рыночной экономики доходы, полученные в результате конкурентной борьбы, справедливы. Принцип: «На равный капитал — равная прибыль» действует как тенденция. Уравнительное распределение не-</w:t>
      </w:r>
    </w:p>
    <w:p w14:paraId="4500802A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допустимо. В то же время ни одна группа граждан в цивилизованном обществе не должна пребывать в нищете, когда другие купаются в роскоши.</w:t>
      </w:r>
    </w:p>
    <w:p w14:paraId="3F4192E4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7.         Экономическая обеспеченность. В обществе, к сожалению, существуют хронически больные, нетрудоспособные, престарелые и другие иждивенцы. Необходимо обеспечить их нормальное существование за счет средств государственного бюджета и различных социальных и благотворительных фондов.</w:t>
      </w:r>
    </w:p>
    <w:p w14:paraId="51AD012E" w14:textId="77777777" w:rsidR="00B1350F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8.         Торговый баланс. Предполагается поддержание разумного соотношения экспорта и импорта внешней торговли национальной экономики, а также баланс международных финансовых сделок.</w:t>
      </w:r>
    </w:p>
    <w:p w14:paraId="75131F12" w14:textId="77777777" w:rsidR="003D53E4" w:rsidRPr="00B1350F" w:rsidRDefault="00B1350F" w:rsidP="00B1350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1350F">
        <w:rPr>
          <w:color w:val="000000"/>
          <w:sz w:val="28"/>
          <w:szCs w:val="28"/>
        </w:rPr>
        <w:t>Этот перечень можно дополнить и другими целями, например улучшением охраны окружающей среды и т. д.</w:t>
      </w:r>
    </w:p>
    <w:p w14:paraId="799BDBD0" w14:textId="77777777" w:rsidR="003D53E4" w:rsidRPr="00B1350F" w:rsidRDefault="003D53E4" w:rsidP="00B1350F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B1350F">
        <w:rPr>
          <w:color w:val="0D0D0D" w:themeColor="text1" w:themeTint="F2"/>
          <w:sz w:val="28"/>
          <w:szCs w:val="28"/>
        </w:rPr>
        <w:t>Концентрация и транснационализация производства изменили поведение микроэкономических агентов. Познание экономического развития невозможно без учета этих институциональных изменений.</w:t>
      </w:r>
    </w:p>
    <w:p w14:paraId="6B4CB884" w14:textId="77777777" w:rsidR="003D53E4" w:rsidRPr="003D53E4" w:rsidRDefault="003D53E4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>Предположения классиков о том, что рынок регулирует все и сам, оказались ошибочными. Рынок не может регулировать такую огромную сферу как социальную деятельность. Зачастую из-за этого и необходимы регуляторы рыночного механизма, которые представлены нами в главе 3.</w:t>
      </w:r>
    </w:p>
    <w:p w14:paraId="794F86D4" w14:textId="77777777" w:rsidR="003D53E4" w:rsidRDefault="003D53E4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Регулирование рынка, координация деятельности его основных участников позволяет рынку эффективно функционировать и развиваться. </w:t>
      </w:r>
      <w:r w:rsidRPr="003D53E4">
        <w:rPr>
          <w:color w:val="0D0D0D" w:themeColor="text1" w:themeTint="F2"/>
          <w:sz w:val="28"/>
          <w:szCs w:val="28"/>
        </w:rPr>
        <w:lastRenderedPageBreak/>
        <w:t xml:space="preserve">Регулирование направлено на те сферы, где рынок сам не может справиться или справляется в недостаточной степени. </w:t>
      </w:r>
    </w:p>
    <w:p w14:paraId="7AF45BFD" w14:textId="77777777" w:rsidR="003D53E4" w:rsidRPr="003D53E4" w:rsidRDefault="003D53E4" w:rsidP="003D53E4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28"/>
        </w:rPr>
        <w:t xml:space="preserve">Оно обеспечивает социальную защиту работникам, гарантию прав и защиту прав всем участникам рынка, как </w:t>
      </w:r>
      <w:proofErr w:type="gramStart"/>
      <w:r w:rsidRPr="003D53E4">
        <w:rPr>
          <w:color w:val="0D0D0D" w:themeColor="text1" w:themeTint="F2"/>
          <w:sz w:val="28"/>
          <w:szCs w:val="28"/>
        </w:rPr>
        <w:t>производителям</w:t>
      </w:r>
      <w:proofErr w:type="gramEnd"/>
      <w:r w:rsidRPr="003D53E4">
        <w:rPr>
          <w:color w:val="0D0D0D" w:themeColor="text1" w:themeTint="F2"/>
          <w:sz w:val="28"/>
          <w:szCs w:val="28"/>
        </w:rPr>
        <w:t xml:space="preserve"> так и потребителям. Эта и есть основная функция регулирования рынка.</w:t>
      </w:r>
    </w:p>
    <w:p w14:paraId="0B79E52F" w14:textId="77777777" w:rsidR="003D53E4" w:rsidRPr="00B1350F" w:rsidRDefault="003D53E4" w:rsidP="00B1350F">
      <w:pPr>
        <w:pStyle w:val="a6"/>
        <w:rPr>
          <w:b/>
          <w:sz w:val="28"/>
          <w:szCs w:val="28"/>
        </w:rPr>
      </w:pPr>
      <w:r w:rsidRPr="003D53E4">
        <w:t xml:space="preserve"> </w:t>
      </w:r>
      <w:r w:rsidR="00FA3613" w:rsidRPr="003D53E4">
        <w:br w:type="page"/>
      </w:r>
      <w:bookmarkStart w:id="14" w:name="_Toc354860146"/>
      <w:bookmarkStart w:id="15" w:name="_Toc354860147"/>
      <w:r w:rsidR="00FA3613" w:rsidRPr="003D53E4">
        <w:rPr>
          <w:b/>
          <w:sz w:val="28"/>
          <w:szCs w:val="28"/>
        </w:rPr>
        <w:lastRenderedPageBreak/>
        <w:t>Список использованной литературы</w:t>
      </w:r>
      <w:bookmarkEnd w:id="14"/>
      <w:bookmarkEnd w:id="15"/>
    </w:p>
    <w:p w14:paraId="5E5A01AE" w14:textId="77777777" w:rsidR="003D53E4" w:rsidRPr="003D53E4" w:rsidRDefault="003D53E4" w:rsidP="003D53E4"/>
    <w:p w14:paraId="3DFF6699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r w:rsidRPr="003D53E4">
        <w:rPr>
          <w:color w:val="0D0D0D" w:themeColor="text1" w:themeTint="F2"/>
          <w:sz w:val="28"/>
          <w:szCs w:val="16"/>
        </w:rPr>
        <w:t xml:space="preserve">Астапов К. Условия стабильного развития экономических систем в современном мире // Проблемы теории и практики управления. – 2008. - №2. </w:t>
      </w:r>
    </w:p>
    <w:p w14:paraId="0A0FD520" w14:textId="77777777" w:rsidR="003D53E4" w:rsidRPr="003D53E4" w:rsidRDefault="003D53E4" w:rsidP="003D53E4">
      <w:pPr>
        <w:pStyle w:val="a4"/>
        <w:numPr>
          <w:ilvl w:val="0"/>
          <w:numId w:val="22"/>
        </w:numPr>
        <w:spacing w:line="360" w:lineRule="auto"/>
        <w:jc w:val="both"/>
        <w:rPr>
          <w:color w:val="0D0D0D" w:themeColor="text1" w:themeTint="F2"/>
          <w:sz w:val="28"/>
          <w:szCs w:val="16"/>
        </w:rPr>
      </w:pPr>
      <w:proofErr w:type="spellStart"/>
      <w:r w:rsidRPr="003D53E4">
        <w:rPr>
          <w:bCs/>
          <w:color w:val="0D0D0D" w:themeColor="text1" w:themeTint="F2"/>
          <w:sz w:val="28"/>
          <w:szCs w:val="16"/>
          <w:shd w:val="clear" w:color="auto" w:fill="F3F3ED"/>
        </w:rPr>
        <w:t>Бабашкина</w:t>
      </w:r>
      <w:proofErr w:type="spellEnd"/>
      <w:r w:rsidRPr="003D53E4">
        <w:rPr>
          <w:bCs/>
          <w:color w:val="0D0D0D" w:themeColor="text1" w:themeTint="F2"/>
          <w:sz w:val="28"/>
          <w:szCs w:val="16"/>
          <w:shd w:val="clear" w:color="auto" w:fill="F3F3ED"/>
        </w:rPr>
        <w:t xml:space="preserve"> А.М.</w:t>
      </w:r>
      <w:r w:rsidRPr="003D53E4">
        <w:rPr>
          <w:rStyle w:val="apple-converted-space"/>
          <w:bCs/>
          <w:color w:val="0D0D0D" w:themeColor="text1" w:themeTint="F2"/>
          <w:sz w:val="28"/>
          <w:szCs w:val="16"/>
          <w:shd w:val="clear" w:color="auto" w:fill="F3F3ED"/>
        </w:rPr>
        <w:t> </w:t>
      </w:r>
      <w:r w:rsidRPr="003D53E4">
        <w:rPr>
          <w:color w:val="0D0D0D" w:themeColor="text1" w:themeTint="F2"/>
          <w:sz w:val="28"/>
          <w:szCs w:val="16"/>
          <w:shd w:val="clear" w:color="auto" w:fill="F3F3ED"/>
        </w:rPr>
        <w:t>Государственное регулирование национальной экономики: Уч. пособие. – М.: Финансы и статистика, 2010</w:t>
      </w:r>
    </w:p>
    <w:p w14:paraId="1C6FE26D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r w:rsidRPr="003D53E4">
        <w:rPr>
          <w:color w:val="0D0D0D" w:themeColor="text1" w:themeTint="F2"/>
          <w:sz w:val="28"/>
          <w:szCs w:val="16"/>
        </w:rPr>
        <w:t>Кац И. Система управления экономикой: план и рынок // Проблемы теории и практики управления. – 2008. -№2</w:t>
      </w:r>
    </w:p>
    <w:p w14:paraId="0B4E331D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proofErr w:type="spellStart"/>
      <w:r w:rsidRPr="003D53E4">
        <w:rPr>
          <w:color w:val="0D0D0D" w:themeColor="text1" w:themeTint="F2"/>
          <w:sz w:val="28"/>
          <w:szCs w:val="16"/>
        </w:rPr>
        <w:t>Ковнир</w:t>
      </w:r>
      <w:proofErr w:type="spellEnd"/>
      <w:r w:rsidRPr="003D53E4">
        <w:rPr>
          <w:color w:val="0D0D0D" w:themeColor="text1" w:themeTint="F2"/>
          <w:sz w:val="28"/>
          <w:szCs w:val="16"/>
        </w:rPr>
        <w:t xml:space="preserve"> В. Оценка и соизмерение экономических систем в современной мировой экономике // Экономист. – 2010. - №6.</w:t>
      </w:r>
    </w:p>
    <w:p w14:paraId="520B85E6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r w:rsidRPr="003D53E4">
        <w:rPr>
          <w:color w:val="0D0D0D" w:themeColor="text1" w:themeTint="F2"/>
          <w:sz w:val="28"/>
          <w:szCs w:val="16"/>
        </w:rPr>
        <w:t xml:space="preserve">Самофалова Е.В. Государственное регулирование национальной экономикой: </w:t>
      </w:r>
      <w:proofErr w:type="spellStart"/>
      <w:proofErr w:type="gramStart"/>
      <w:r w:rsidRPr="003D53E4">
        <w:rPr>
          <w:color w:val="0D0D0D" w:themeColor="text1" w:themeTint="F2"/>
          <w:sz w:val="28"/>
          <w:szCs w:val="16"/>
        </w:rPr>
        <w:t>Уч.пособие</w:t>
      </w:r>
      <w:proofErr w:type="spellEnd"/>
      <w:proofErr w:type="gramEnd"/>
      <w:r w:rsidRPr="003D53E4">
        <w:rPr>
          <w:color w:val="0D0D0D" w:themeColor="text1" w:themeTint="F2"/>
          <w:sz w:val="28"/>
          <w:szCs w:val="16"/>
        </w:rPr>
        <w:t>. – М.:</w:t>
      </w:r>
      <w:proofErr w:type="spellStart"/>
      <w:r w:rsidRPr="003D53E4">
        <w:rPr>
          <w:color w:val="0D0D0D" w:themeColor="text1" w:themeTint="F2"/>
          <w:sz w:val="28"/>
          <w:szCs w:val="16"/>
        </w:rPr>
        <w:t>Кнорус</w:t>
      </w:r>
      <w:proofErr w:type="spellEnd"/>
      <w:r w:rsidRPr="003D53E4">
        <w:rPr>
          <w:color w:val="0D0D0D" w:themeColor="text1" w:themeTint="F2"/>
          <w:sz w:val="28"/>
          <w:szCs w:val="16"/>
        </w:rPr>
        <w:t xml:space="preserve">. – 2008. </w:t>
      </w:r>
    </w:p>
    <w:p w14:paraId="1F1CA265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r w:rsidRPr="003D53E4">
        <w:rPr>
          <w:color w:val="0D0D0D" w:themeColor="text1" w:themeTint="F2"/>
          <w:sz w:val="28"/>
          <w:szCs w:val="16"/>
        </w:rPr>
        <w:t xml:space="preserve">Черкасов Г.И. Рынок: регулирование рынка: </w:t>
      </w:r>
      <w:proofErr w:type="spellStart"/>
      <w:proofErr w:type="gramStart"/>
      <w:r w:rsidRPr="003D53E4">
        <w:rPr>
          <w:color w:val="0D0D0D" w:themeColor="text1" w:themeTint="F2"/>
          <w:sz w:val="28"/>
          <w:szCs w:val="16"/>
        </w:rPr>
        <w:t>Уч.пособие</w:t>
      </w:r>
      <w:proofErr w:type="spellEnd"/>
      <w:proofErr w:type="gramEnd"/>
      <w:r w:rsidRPr="003D53E4">
        <w:rPr>
          <w:color w:val="0D0D0D" w:themeColor="text1" w:themeTint="F2"/>
          <w:sz w:val="28"/>
          <w:szCs w:val="16"/>
        </w:rPr>
        <w:t>. – М.:ЮНИТИ-ДАНА. – 200</w:t>
      </w:r>
      <w:r w:rsidR="00B1350F">
        <w:rPr>
          <w:color w:val="0D0D0D" w:themeColor="text1" w:themeTint="F2"/>
          <w:sz w:val="28"/>
          <w:szCs w:val="16"/>
        </w:rPr>
        <w:t>9</w:t>
      </w:r>
    </w:p>
    <w:p w14:paraId="288ECE5D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proofErr w:type="spellStart"/>
      <w:r w:rsidRPr="003D53E4">
        <w:rPr>
          <w:color w:val="0D0D0D" w:themeColor="text1" w:themeTint="F2"/>
          <w:sz w:val="28"/>
          <w:szCs w:val="16"/>
        </w:rPr>
        <w:t>Шимко</w:t>
      </w:r>
      <w:proofErr w:type="spellEnd"/>
      <w:r w:rsidRPr="003D53E4">
        <w:rPr>
          <w:color w:val="0D0D0D" w:themeColor="text1" w:themeTint="F2"/>
          <w:sz w:val="28"/>
          <w:szCs w:val="16"/>
        </w:rPr>
        <w:t xml:space="preserve"> П.Д. Оптимальное управление экономическими системами. – </w:t>
      </w:r>
      <w:proofErr w:type="spellStart"/>
      <w:proofErr w:type="gramStart"/>
      <w:r w:rsidRPr="003D53E4">
        <w:rPr>
          <w:color w:val="0D0D0D" w:themeColor="text1" w:themeTint="F2"/>
          <w:sz w:val="28"/>
          <w:szCs w:val="16"/>
        </w:rPr>
        <w:t>СПб:Бизнес</w:t>
      </w:r>
      <w:proofErr w:type="gramEnd"/>
      <w:r w:rsidRPr="003D53E4">
        <w:rPr>
          <w:color w:val="0D0D0D" w:themeColor="text1" w:themeTint="F2"/>
          <w:sz w:val="28"/>
          <w:szCs w:val="16"/>
        </w:rPr>
        <w:t>-Пресс</w:t>
      </w:r>
      <w:proofErr w:type="spellEnd"/>
      <w:r w:rsidRPr="003D53E4">
        <w:rPr>
          <w:color w:val="0D0D0D" w:themeColor="text1" w:themeTint="F2"/>
          <w:sz w:val="28"/>
          <w:szCs w:val="16"/>
        </w:rPr>
        <w:t xml:space="preserve">. – 2008 </w:t>
      </w:r>
    </w:p>
    <w:p w14:paraId="098F9F2E" w14:textId="77777777" w:rsidR="003D53E4" w:rsidRPr="003D53E4" w:rsidRDefault="003D53E4" w:rsidP="003D53E4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16"/>
        </w:rPr>
      </w:pPr>
      <w:proofErr w:type="spellStart"/>
      <w:r w:rsidRPr="003D53E4">
        <w:rPr>
          <w:color w:val="0D0D0D" w:themeColor="text1" w:themeTint="F2"/>
          <w:sz w:val="28"/>
          <w:szCs w:val="16"/>
        </w:rPr>
        <w:t>Шимко</w:t>
      </w:r>
      <w:proofErr w:type="spellEnd"/>
      <w:r w:rsidRPr="003D53E4">
        <w:rPr>
          <w:color w:val="0D0D0D" w:themeColor="text1" w:themeTint="F2"/>
          <w:sz w:val="28"/>
          <w:szCs w:val="16"/>
        </w:rPr>
        <w:t xml:space="preserve"> П.Д. Оптимальное управление экономическими системами. – </w:t>
      </w:r>
      <w:proofErr w:type="spellStart"/>
      <w:proofErr w:type="gramStart"/>
      <w:r w:rsidRPr="003D53E4">
        <w:rPr>
          <w:color w:val="0D0D0D" w:themeColor="text1" w:themeTint="F2"/>
          <w:sz w:val="28"/>
          <w:szCs w:val="16"/>
        </w:rPr>
        <w:t>СПб:Бизнес</w:t>
      </w:r>
      <w:proofErr w:type="gramEnd"/>
      <w:r w:rsidRPr="003D53E4">
        <w:rPr>
          <w:color w:val="0D0D0D" w:themeColor="text1" w:themeTint="F2"/>
          <w:sz w:val="28"/>
          <w:szCs w:val="16"/>
        </w:rPr>
        <w:t>-Пресс</w:t>
      </w:r>
      <w:proofErr w:type="spellEnd"/>
      <w:r w:rsidRPr="003D53E4">
        <w:rPr>
          <w:color w:val="0D0D0D" w:themeColor="text1" w:themeTint="F2"/>
          <w:sz w:val="28"/>
          <w:szCs w:val="16"/>
        </w:rPr>
        <w:t>. – 2011</w:t>
      </w:r>
    </w:p>
    <w:p w14:paraId="65DA4F92" w14:textId="77777777" w:rsidR="003D53E4" w:rsidRPr="00B1350F" w:rsidRDefault="003D53E4" w:rsidP="00B1350F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ind w:left="714" w:hanging="357"/>
        <w:jc w:val="both"/>
        <w:rPr>
          <w:color w:val="0D0D0D" w:themeColor="text1" w:themeTint="F2"/>
          <w:sz w:val="28"/>
          <w:szCs w:val="28"/>
        </w:rPr>
      </w:pPr>
      <w:r w:rsidRPr="003D53E4">
        <w:rPr>
          <w:color w:val="0D0D0D" w:themeColor="text1" w:themeTint="F2"/>
          <w:sz w:val="28"/>
          <w:szCs w:val="16"/>
        </w:rPr>
        <w:t>Экономические системы: кибернетическая природа развития, рыноч</w:t>
      </w:r>
      <w:r w:rsidRPr="00B1350F">
        <w:rPr>
          <w:color w:val="0D0D0D" w:themeColor="text1" w:themeTint="F2"/>
          <w:sz w:val="28"/>
          <w:szCs w:val="28"/>
        </w:rPr>
        <w:t xml:space="preserve">ные методы управления / </w:t>
      </w:r>
      <w:proofErr w:type="spellStart"/>
      <w:r w:rsidRPr="00B1350F">
        <w:rPr>
          <w:color w:val="0D0D0D" w:themeColor="text1" w:themeTint="F2"/>
          <w:sz w:val="28"/>
          <w:szCs w:val="28"/>
        </w:rPr>
        <w:t>Под.ред</w:t>
      </w:r>
      <w:proofErr w:type="spellEnd"/>
      <w:r w:rsidRPr="00B1350F">
        <w:rPr>
          <w:color w:val="0D0D0D" w:themeColor="text1" w:themeTint="F2"/>
          <w:sz w:val="28"/>
          <w:szCs w:val="28"/>
        </w:rPr>
        <w:t>. Петракова Н.Я., Видяпина В.И., Журавлевой Г.П. – 2011</w:t>
      </w:r>
    </w:p>
    <w:p w14:paraId="032B8629" w14:textId="77777777" w:rsidR="00B1350F" w:rsidRPr="00B1350F" w:rsidRDefault="00D97F54" w:rsidP="00B1350F">
      <w:pPr>
        <w:pStyle w:val="a4"/>
        <w:numPr>
          <w:ilvl w:val="0"/>
          <w:numId w:val="22"/>
        </w:numPr>
        <w:spacing w:line="360" w:lineRule="auto"/>
        <w:ind w:left="714" w:hanging="357"/>
        <w:rPr>
          <w:color w:val="0D0D0D" w:themeColor="text1" w:themeTint="F2"/>
          <w:sz w:val="28"/>
          <w:szCs w:val="28"/>
        </w:rPr>
      </w:pPr>
      <w:hyperlink r:id="rId28" w:history="1">
        <w:r w:rsidR="00B1350F" w:rsidRPr="00B1350F">
          <w:rPr>
            <w:rStyle w:val="af4"/>
            <w:color w:val="0D0D0D" w:themeColor="text1" w:themeTint="F2"/>
            <w:sz w:val="28"/>
            <w:szCs w:val="28"/>
            <w:u w:val="none"/>
          </w:rPr>
          <w:t>http://expert.юru/dossier/story/ekonomika-ssha/</w:t>
        </w:r>
      </w:hyperlink>
    </w:p>
    <w:p w14:paraId="37C67882" w14:textId="77777777" w:rsidR="00B1350F" w:rsidRPr="00B1350F" w:rsidRDefault="00D97F54" w:rsidP="00B1350F">
      <w:pPr>
        <w:pStyle w:val="a4"/>
        <w:numPr>
          <w:ilvl w:val="0"/>
          <w:numId w:val="22"/>
        </w:numPr>
        <w:spacing w:line="360" w:lineRule="auto"/>
        <w:ind w:left="714" w:hanging="357"/>
        <w:rPr>
          <w:color w:val="0D0D0D" w:themeColor="text1" w:themeTint="F2"/>
          <w:sz w:val="28"/>
          <w:szCs w:val="28"/>
        </w:rPr>
      </w:pPr>
      <w:hyperlink r:id="rId29" w:history="1">
        <w:r w:rsidR="00B1350F" w:rsidRPr="00B1350F">
          <w:rPr>
            <w:rStyle w:val="af4"/>
            <w:color w:val="0D0D0D" w:themeColor="text1" w:themeTint="F2"/>
            <w:sz w:val="28"/>
            <w:szCs w:val="28"/>
            <w:u w:val="none"/>
          </w:rPr>
          <w:t>http://www.gazeta.ru/business/2013/04/22/5269537.shtml</w:t>
        </w:r>
      </w:hyperlink>
    </w:p>
    <w:p w14:paraId="5409F41C" w14:textId="77777777" w:rsidR="00B1350F" w:rsidRPr="00B1350F" w:rsidRDefault="00D97F54" w:rsidP="00B1350F">
      <w:pPr>
        <w:pStyle w:val="ad"/>
        <w:numPr>
          <w:ilvl w:val="0"/>
          <w:numId w:val="22"/>
        </w:numPr>
        <w:shd w:val="clear" w:color="auto" w:fill="FFFFFF"/>
        <w:tabs>
          <w:tab w:val="left" w:pos="540"/>
        </w:tabs>
        <w:spacing w:line="360" w:lineRule="auto"/>
        <w:jc w:val="both"/>
        <w:rPr>
          <w:color w:val="0D0D0D" w:themeColor="text1" w:themeTint="F2"/>
          <w:sz w:val="28"/>
          <w:szCs w:val="28"/>
        </w:rPr>
      </w:pPr>
      <w:hyperlink r:id="rId30" w:history="1">
        <w:r w:rsidR="00B1350F" w:rsidRPr="00B1350F">
          <w:rPr>
            <w:rStyle w:val="af4"/>
            <w:color w:val="0D0D0D" w:themeColor="text1" w:themeTint="F2"/>
            <w:sz w:val="28"/>
            <w:szCs w:val="28"/>
            <w:u w:val="none"/>
          </w:rPr>
          <w:t>http://ria.ru/economy/2.0130405/931084618.html</w:t>
        </w:r>
      </w:hyperlink>
    </w:p>
    <w:p w14:paraId="1CE6C1B2" w14:textId="77777777" w:rsidR="00FA3613" w:rsidRPr="003D53E4" w:rsidRDefault="00FA3613" w:rsidP="003D53E4">
      <w:pPr>
        <w:shd w:val="clear" w:color="auto" w:fill="FFFFFF"/>
        <w:tabs>
          <w:tab w:val="num" w:pos="0"/>
          <w:tab w:val="left" w:pos="540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5BA1963D" w14:textId="77777777" w:rsidR="00FA3613" w:rsidRPr="003D53E4" w:rsidRDefault="00FA3613" w:rsidP="003D53E4">
      <w:pPr>
        <w:shd w:val="clear" w:color="auto" w:fill="FFFFFF"/>
        <w:tabs>
          <w:tab w:val="num" w:pos="0"/>
          <w:tab w:val="left" w:pos="540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p w14:paraId="610D946D" w14:textId="77777777" w:rsidR="00FA3613" w:rsidRPr="003D53E4" w:rsidRDefault="00FA3613" w:rsidP="003D53E4">
      <w:pPr>
        <w:tabs>
          <w:tab w:val="left" w:pos="540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  <w:sectPr w:rsidR="00FA3613" w:rsidRPr="003D53E4">
          <w:footerReference w:type="default" r:id="rId31"/>
          <w:pgSz w:w="11906" w:h="16838"/>
          <w:pgMar w:top="1134" w:right="850" w:bottom="1134" w:left="1701" w:header="709" w:footer="709" w:gutter="0"/>
          <w:pgNumType w:start="2"/>
          <w:cols w:space="720"/>
        </w:sectPr>
      </w:pPr>
    </w:p>
    <w:p w14:paraId="6103F383" w14:textId="77777777" w:rsidR="00FA3613" w:rsidRPr="003D53E4" w:rsidRDefault="00FA3613" w:rsidP="003D53E4">
      <w:pPr>
        <w:pStyle w:val="a6"/>
        <w:jc w:val="right"/>
        <w:rPr>
          <w:sz w:val="28"/>
          <w:szCs w:val="28"/>
        </w:rPr>
      </w:pPr>
      <w:bookmarkStart w:id="16" w:name="_Toc354860148"/>
      <w:r w:rsidRPr="003D53E4">
        <w:rPr>
          <w:sz w:val="28"/>
          <w:szCs w:val="28"/>
        </w:rPr>
        <w:lastRenderedPageBreak/>
        <w:t>Приложение 1</w:t>
      </w:r>
      <w:bookmarkEnd w:id="16"/>
    </w:p>
    <w:p w14:paraId="6FA1C13A" w14:textId="77777777" w:rsidR="00FA3613" w:rsidRPr="003D53E4" w:rsidRDefault="00FA3613" w:rsidP="003D53E4">
      <w:pPr>
        <w:shd w:val="clear" w:color="auto" w:fill="FFFFFF"/>
        <w:tabs>
          <w:tab w:val="num" w:pos="0"/>
          <w:tab w:val="left" w:pos="540"/>
        </w:tabs>
        <w:spacing w:line="360" w:lineRule="auto"/>
        <w:ind w:firstLine="709"/>
        <w:jc w:val="both"/>
        <w:rPr>
          <w:rStyle w:val="aa"/>
          <w:b w:val="0"/>
          <w:bCs w:val="0"/>
          <w:color w:val="0D0D0D" w:themeColor="text1" w:themeTint="F2"/>
          <w:sz w:val="28"/>
        </w:rPr>
      </w:pPr>
    </w:p>
    <w:p w14:paraId="2B7EC9B4" w14:textId="77777777" w:rsidR="00FA3613" w:rsidRPr="003D53E4" w:rsidRDefault="00FA3613" w:rsidP="003D53E4">
      <w:pPr>
        <w:shd w:val="clear" w:color="auto" w:fill="FFFFFF"/>
        <w:tabs>
          <w:tab w:val="num" w:pos="0"/>
          <w:tab w:val="left" w:pos="540"/>
        </w:tabs>
        <w:spacing w:line="360" w:lineRule="auto"/>
        <w:ind w:firstLine="709"/>
        <w:jc w:val="both"/>
        <w:rPr>
          <w:color w:val="0D0D0D" w:themeColor="text1" w:themeTint="F2"/>
          <w:sz w:val="28"/>
        </w:rPr>
      </w:pPr>
      <w:r w:rsidRPr="003D53E4">
        <w:rPr>
          <w:rStyle w:val="aa"/>
          <w:b w:val="0"/>
          <w:bCs w:val="0"/>
          <w:color w:val="0D0D0D" w:themeColor="text1" w:themeTint="F2"/>
          <w:sz w:val="28"/>
          <w:szCs w:val="28"/>
        </w:rPr>
        <w:t>Основные отличительные черты рыночной, командно-административной и смешанной экономических</w:t>
      </w:r>
    </w:p>
    <w:tbl>
      <w:tblPr>
        <w:tblStyle w:val="a9"/>
        <w:tblW w:w="4703" w:type="pct"/>
        <w:tblLook w:val="04A0" w:firstRow="1" w:lastRow="0" w:firstColumn="1" w:lastColumn="0" w:noHBand="0" w:noVBand="1"/>
      </w:tblPr>
      <w:tblGrid>
        <w:gridCol w:w="1532"/>
        <w:gridCol w:w="2328"/>
        <w:gridCol w:w="2655"/>
        <w:gridCol w:w="2275"/>
      </w:tblGrid>
      <w:tr w:rsidR="00FA3613" w:rsidRPr="003D53E4" w14:paraId="07B41142" w14:textId="77777777" w:rsidTr="00FA3613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CD24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ОСНОВНЫЕ ЧЕРТЫ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44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РЫНОЧНАЯ ЭКОНОМИКА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AA6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КОМАНДНО-АДМИНИСТРАТИВНАЯ ЭКОНОМИКА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2EBF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СМЕШАННАЯ ЭКОНОМИКА</w:t>
            </w:r>
          </w:p>
        </w:tc>
      </w:tr>
      <w:tr w:rsidR="00FA3613" w:rsidRPr="003D53E4" w14:paraId="057DBB21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C97A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Масштабы обобществления производства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FF25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Обобществление производства в рамках предприятия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6A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Экспроприацию трудовой частной собственности, насильственное объединение частных товаропроизводителей в колхозы и совхозы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AF75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Обобществление и огосударствление части хозяйства в национальном и интернациональном масштабах</w:t>
            </w:r>
          </w:p>
        </w:tc>
      </w:tr>
      <w:tr w:rsidR="00FA3613" w:rsidRPr="003D53E4" w14:paraId="4953E1AF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721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003D53E4">
              <w:rPr>
                <w:color w:val="0D0D0D" w:themeColor="text1" w:themeTint="F2"/>
                <w:sz w:val="20"/>
                <w:szCs w:val="20"/>
              </w:rPr>
              <w:t>Преобладающаяформа</w:t>
            </w:r>
            <w:proofErr w:type="spellEnd"/>
            <w:r w:rsidRPr="003D53E4">
              <w:rPr>
                <w:color w:val="0D0D0D" w:themeColor="text1" w:themeTint="F2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D8EB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Экономическая деятельность единоличных предпринимателей-капиталистов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750E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Господствует государственная собственность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7113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Экономическая деятельность на базе коллективной частной и государственной собственности</w:t>
            </w:r>
          </w:p>
        </w:tc>
      </w:tr>
      <w:tr w:rsidR="00FA3613" w:rsidRPr="003D53E4" w14:paraId="6ECC6485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31D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Форма бюджетного ограничения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BF87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Жесткая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5629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Мягкая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64F9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FA3613" w:rsidRPr="003D53E4" w14:paraId="7E436A06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27C5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Стимул к производительному труду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84E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Факторные доходы (заработная плата, прибыль и т.д.)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0D1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Социалистическое соревнование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B97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Факторные доходы</w:t>
            </w:r>
          </w:p>
        </w:tc>
      </w:tr>
      <w:tr w:rsidR="00FA3613" w:rsidRPr="003D53E4" w14:paraId="75EEFA28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7724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Основной принцип производства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8FCB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Принцип соответствия спроса и предложения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585C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Воля центрального органа власти, материализующая принятые политические и идеологические решения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6D68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Принцип соответствия спроса и предложения</w:t>
            </w:r>
          </w:p>
        </w:tc>
      </w:tr>
      <w:tr w:rsidR="00FA3613" w:rsidRPr="003D53E4" w14:paraId="26298434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D4C7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Регулирование экономики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C70F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Саморегулирование индивидуальных капиталов на основе свободного рынка при слабом вмешательстве государства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7287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Жесткий контроль централизованным государством, полностью монополизировавшим экономику и власть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3FC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Активное государственное регулирование национальной экономики для стимулирования потребительского спроса и предложения, предотвращения кризисов и безработицы и т.д.</w:t>
            </w:r>
          </w:p>
        </w:tc>
      </w:tr>
      <w:tr w:rsidR="00FA3613" w:rsidRPr="003D53E4" w14:paraId="22D494DE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8793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lastRenderedPageBreak/>
              <w:t>Конкуренция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CD39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Есть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CDBD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90D1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Есть</w:t>
            </w:r>
          </w:p>
        </w:tc>
      </w:tr>
      <w:tr w:rsidR="00FA3613" w:rsidRPr="003D53E4" w14:paraId="5541B5DA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D4B3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Теневая экономика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BEE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Отсутствует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E2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Присутствует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ABB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Только на запрещенный государством товар (наркотики)</w:t>
            </w:r>
          </w:p>
        </w:tc>
      </w:tr>
      <w:tr w:rsidR="00FA3613" w:rsidRPr="003D53E4" w14:paraId="0A2F039C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5804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Координация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9E7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Роль координации действий экономических субъектов и размещения благ в экономике выполняет рыночный механизм, и, прежде всего, система цен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74B3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Правила и параметры экономического поведения, и соответствующее размещение благ определяются воздействием командующей (управляющей) подсистемы, которой является, государство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D271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Роль координации действий экономических субъектов и размещения благ определяется и рыночным механизмом и государственным регулированием.</w:t>
            </w:r>
          </w:p>
        </w:tc>
      </w:tr>
      <w:tr w:rsidR="00FA3613" w:rsidRPr="003D53E4" w14:paraId="664A913E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20E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Ценообразование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543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ориентируется на предотвращение спада в производстве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D0B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Государство устанавливает постоянные (фиксированные) цены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D79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Гибкие цены</w:t>
            </w:r>
          </w:p>
        </w:tc>
      </w:tr>
      <w:tr w:rsidR="00FA3613" w:rsidRPr="003D53E4" w14:paraId="77BBCC01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E0DF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Заработная плата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B3B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Устанавливается в процессе конкуренции при соотношении спроса и предложения на рынке труда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3742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Административное установление заработной платы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D464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Устанавливается в процессе конкуренции при соотношении спроса и предложения на рынке труда, но государство устанавливает минимальную заработную плату</w:t>
            </w:r>
          </w:p>
        </w:tc>
      </w:tr>
      <w:tr w:rsidR="00FA3613" w:rsidRPr="003D53E4" w14:paraId="5CC9D797" w14:textId="77777777" w:rsidTr="00FA36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2DBB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Социальные гарантии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A6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Социальная незащищенность граждан в случаях безработицы, болезни и старости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C010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Гарантированное трудоустройство, бесплатная медицина и образование, социальное обеспечение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01D3" w14:textId="77777777" w:rsidR="00FA3613" w:rsidRPr="003D53E4" w:rsidRDefault="00FA3613" w:rsidP="003D53E4">
            <w:pPr>
              <w:spacing w:line="360" w:lineRule="auto"/>
              <w:ind w:firstLine="709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3D53E4">
              <w:rPr>
                <w:color w:val="0D0D0D" w:themeColor="text1" w:themeTint="F2"/>
                <w:sz w:val="20"/>
                <w:szCs w:val="20"/>
              </w:rPr>
              <w:t>Создание государственных и частных фондов социального страхования и социального обеспечения</w:t>
            </w:r>
          </w:p>
        </w:tc>
      </w:tr>
    </w:tbl>
    <w:p w14:paraId="466090D3" w14:textId="77777777" w:rsidR="00FA3613" w:rsidRPr="003D53E4" w:rsidRDefault="00FA3613" w:rsidP="003D53E4">
      <w:pPr>
        <w:shd w:val="clear" w:color="auto" w:fill="FFFFFF"/>
        <w:tabs>
          <w:tab w:val="num" w:pos="0"/>
          <w:tab w:val="left" w:pos="540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</w:p>
    <w:bookmarkEnd w:id="0"/>
    <w:p w14:paraId="01A0C7BF" w14:textId="77777777" w:rsidR="00EF1F35" w:rsidRPr="003D53E4" w:rsidRDefault="00EF1F35" w:rsidP="003D53E4">
      <w:pPr>
        <w:spacing w:line="360" w:lineRule="auto"/>
        <w:ind w:firstLine="709"/>
        <w:jc w:val="both"/>
        <w:rPr>
          <w:color w:val="0D0D0D" w:themeColor="text1" w:themeTint="F2"/>
          <w:sz w:val="28"/>
        </w:rPr>
      </w:pPr>
    </w:p>
    <w:sectPr w:rsidR="00EF1F35" w:rsidRPr="003D53E4" w:rsidSect="0020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A997" w14:textId="77777777" w:rsidR="00D97F54" w:rsidRDefault="00D97F54" w:rsidP="00FA3613">
      <w:r>
        <w:separator/>
      </w:r>
    </w:p>
  </w:endnote>
  <w:endnote w:type="continuationSeparator" w:id="0">
    <w:p w14:paraId="43F28EC9" w14:textId="77777777" w:rsidR="00D97F54" w:rsidRDefault="00D97F54" w:rsidP="00FA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3626"/>
    </w:sdtPr>
    <w:sdtEndPr/>
    <w:sdtContent>
      <w:p w14:paraId="2788FB52" w14:textId="77777777" w:rsidR="003D53E4" w:rsidRDefault="00194BA4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50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D1E2DB0" w14:textId="77777777" w:rsidR="003D53E4" w:rsidRDefault="003D53E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98FFD" w14:textId="77777777" w:rsidR="00D97F54" w:rsidRDefault="00D97F54" w:rsidP="00FA3613">
      <w:r>
        <w:separator/>
      </w:r>
    </w:p>
  </w:footnote>
  <w:footnote w:type="continuationSeparator" w:id="0">
    <w:p w14:paraId="63DA750C" w14:textId="77777777" w:rsidR="00D97F54" w:rsidRDefault="00D97F54" w:rsidP="00FA3613">
      <w:r>
        <w:continuationSeparator/>
      </w:r>
    </w:p>
  </w:footnote>
  <w:footnote w:id="1">
    <w:p w14:paraId="550F2CC8" w14:textId="77777777" w:rsidR="006457FC" w:rsidRPr="003D53E4" w:rsidRDefault="006457FC" w:rsidP="003D53E4">
      <w:pPr>
        <w:pStyle w:val="a4"/>
        <w:ind w:firstLine="227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Рисунок составлен автором</w:t>
      </w:r>
    </w:p>
  </w:footnote>
  <w:footnote w:id="2">
    <w:p w14:paraId="4235CA39" w14:textId="77777777" w:rsidR="00E918E7" w:rsidRPr="003D53E4" w:rsidRDefault="00E918E7" w:rsidP="003D53E4">
      <w:pPr>
        <w:shd w:val="clear" w:color="auto" w:fill="FFFFFF"/>
        <w:tabs>
          <w:tab w:val="left" w:pos="540"/>
        </w:tabs>
        <w:ind w:firstLine="227"/>
        <w:jc w:val="both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Астапов К. Условия стабильного развития экономических систем в современном мире // Проблемы теории и практики управления. – 200</w:t>
      </w:r>
      <w:r w:rsidR="006457FC" w:rsidRPr="003D53E4">
        <w:rPr>
          <w:sz w:val="16"/>
          <w:szCs w:val="16"/>
        </w:rPr>
        <w:t>8</w:t>
      </w:r>
      <w:r w:rsidRPr="003D53E4">
        <w:rPr>
          <w:sz w:val="16"/>
          <w:szCs w:val="16"/>
        </w:rPr>
        <w:t>. - №2. – С.92.</w:t>
      </w:r>
    </w:p>
  </w:footnote>
  <w:footnote w:id="3">
    <w:p w14:paraId="249BD72F" w14:textId="77777777" w:rsidR="00E918E7" w:rsidRPr="003D53E4" w:rsidRDefault="00E918E7" w:rsidP="003D53E4">
      <w:pPr>
        <w:shd w:val="clear" w:color="auto" w:fill="FFFFFF"/>
        <w:tabs>
          <w:tab w:val="left" w:pos="540"/>
        </w:tabs>
        <w:ind w:firstLine="227"/>
        <w:jc w:val="both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</w:p>
  </w:footnote>
  <w:footnote w:id="4">
    <w:p w14:paraId="099ADDD3" w14:textId="77777777" w:rsidR="006457FC" w:rsidRPr="003D53E4" w:rsidRDefault="006457FC" w:rsidP="003D53E4">
      <w:pPr>
        <w:pStyle w:val="a4"/>
        <w:ind w:firstLine="227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Рисунок составлен автором</w:t>
      </w:r>
    </w:p>
  </w:footnote>
  <w:footnote w:id="5">
    <w:p w14:paraId="153CA087" w14:textId="77777777" w:rsidR="00E918E7" w:rsidRPr="003D53E4" w:rsidRDefault="00E918E7" w:rsidP="003D53E4">
      <w:pPr>
        <w:shd w:val="clear" w:color="auto" w:fill="FFFFFF"/>
        <w:tabs>
          <w:tab w:val="left" w:pos="540"/>
        </w:tabs>
        <w:ind w:firstLine="227"/>
        <w:jc w:val="both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Самофалова Е.В. Государственное регулирование национальной экономикой: </w:t>
      </w:r>
      <w:proofErr w:type="spellStart"/>
      <w:proofErr w:type="gramStart"/>
      <w:r w:rsidRPr="003D53E4">
        <w:rPr>
          <w:sz w:val="16"/>
          <w:szCs w:val="16"/>
        </w:rPr>
        <w:t>Уч.пособие</w:t>
      </w:r>
      <w:proofErr w:type="spellEnd"/>
      <w:proofErr w:type="gramEnd"/>
      <w:r w:rsidRPr="003D53E4">
        <w:rPr>
          <w:sz w:val="16"/>
          <w:szCs w:val="16"/>
        </w:rPr>
        <w:t>. – М.:</w:t>
      </w:r>
      <w:proofErr w:type="spellStart"/>
      <w:r w:rsidRPr="003D53E4">
        <w:rPr>
          <w:sz w:val="16"/>
          <w:szCs w:val="16"/>
        </w:rPr>
        <w:t>Кнорус</w:t>
      </w:r>
      <w:proofErr w:type="spellEnd"/>
      <w:r w:rsidRPr="003D53E4">
        <w:rPr>
          <w:sz w:val="16"/>
          <w:szCs w:val="16"/>
        </w:rPr>
        <w:t>. – 2008. – С.167.</w:t>
      </w:r>
    </w:p>
  </w:footnote>
  <w:footnote w:id="6">
    <w:p w14:paraId="51E70959" w14:textId="77777777" w:rsidR="00E918E7" w:rsidRPr="003D53E4" w:rsidRDefault="00E918E7" w:rsidP="003D53E4">
      <w:pPr>
        <w:shd w:val="clear" w:color="auto" w:fill="FFFFFF"/>
        <w:tabs>
          <w:tab w:val="left" w:pos="540"/>
        </w:tabs>
        <w:ind w:firstLine="227"/>
        <w:jc w:val="both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>Кац И. Система управления экономикой: план и рынок // Проблемы теории и практики управления. – 2008. -№2. – С.59.</w:t>
      </w:r>
    </w:p>
  </w:footnote>
  <w:footnote w:id="7">
    <w:p w14:paraId="275E7EEA" w14:textId="77777777" w:rsidR="006457FC" w:rsidRPr="003D53E4" w:rsidRDefault="006457FC" w:rsidP="003D53E4">
      <w:pPr>
        <w:pStyle w:val="a4"/>
        <w:ind w:firstLine="227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Рисунок составлен автором</w:t>
      </w:r>
    </w:p>
  </w:footnote>
  <w:footnote w:id="8">
    <w:p w14:paraId="6F3799D7" w14:textId="77777777" w:rsidR="00E918E7" w:rsidRPr="003D53E4" w:rsidRDefault="00E918E7" w:rsidP="003D53E4">
      <w:pPr>
        <w:shd w:val="clear" w:color="auto" w:fill="FFFFFF"/>
        <w:tabs>
          <w:tab w:val="left" w:pos="540"/>
        </w:tabs>
        <w:ind w:firstLine="227"/>
        <w:jc w:val="both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Черкасов Г.И. Рынок: регулирование рынка: </w:t>
      </w:r>
      <w:proofErr w:type="spellStart"/>
      <w:proofErr w:type="gramStart"/>
      <w:r w:rsidRPr="003D53E4">
        <w:rPr>
          <w:sz w:val="16"/>
          <w:szCs w:val="16"/>
        </w:rPr>
        <w:t>Уч.пособие</w:t>
      </w:r>
      <w:proofErr w:type="spellEnd"/>
      <w:proofErr w:type="gramEnd"/>
      <w:r w:rsidRPr="003D53E4">
        <w:rPr>
          <w:sz w:val="16"/>
          <w:szCs w:val="16"/>
        </w:rPr>
        <w:t>. – М.:ЮНИТИ-ДАНА. – 200</w:t>
      </w:r>
      <w:r w:rsidR="00B1350F">
        <w:rPr>
          <w:sz w:val="16"/>
          <w:szCs w:val="16"/>
        </w:rPr>
        <w:t>9</w:t>
      </w:r>
      <w:r w:rsidRPr="003D53E4">
        <w:rPr>
          <w:sz w:val="16"/>
          <w:szCs w:val="16"/>
        </w:rPr>
        <w:t xml:space="preserve"> – С.146.</w:t>
      </w:r>
    </w:p>
  </w:footnote>
  <w:footnote w:id="9">
    <w:p w14:paraId="4315CE35" w14:textId="77777777" w:rsidR="006457FC" w:rsidRPr="003D53E4" w:rsidRDefault="006457FC" w:rsidP="003D53E4">
      <w:pPr>
        <w:pStyle w:val="a4"/>
        <w:ind w:firstLine="227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Рисунок составлен автором</w:t>
      </w:r>
    </w:p>
  </w:footnote>
  <w:footnote w:id="10">
    <w:p w14:paraId="571976D8" w14:textId="77777777" w:rsidR="003D53E4" w:rsidRPr="003D53E4" w:rsidRDefault="003D53E4" w:rsidP="003D53E4">
      <w:pPr>
        <w:pStyle w:val="a4"/>
        <w:ind w:firstLine="227"/>
        <w:rPr>
          <w:sz w:val="16"/>
          <w:szCs w:val="16"/>
        </w:rPr>
      </w:pPr>
      <w:r w:rsidRPr="003D53E4">
        <w:rPr>
          <w:rStyle w:val="a8"/>
          <w:sz w:val="16"/>
          <w:szCs w:val="16"/>
        </w:rPr>
        <w:footnoteRef/>
      </w:r>
      <w:r w:rsidRPr="003D53E4">
        <w:rPr>
          <w:sz w:val="16"/>
          <w:szCs w:val="16"/>
        </w:rPr>
        <w:t xml:space="preserve"> </w:t>
      </w:r>
      <w:proofErr w:type="spellStart"/>
      <w:r w:rsidRPr="003D53E4">
        <w:rPr>
          <w:bCs/>
          <w:color w:val="000000"/>
          <w:sz w:val="16"/>
          <w:szCs w:val="16"/>
          <w:shd w:val="clear" w:color="auto" w:fill="F3F3ED"/>
        </w:rPr>
        <w:t>Бабашкина</w:t>
      </w:r>
      <w:proofErr w:type="spellEnd"/>
      <w:r w:rsidRPr="003D53E4">
        <w:rPr>
          <w:bCs/>
          <w:color w:val="000000"/>
          <w:sz w:val="16"/>
          <w:szCs w:val="16"/>
          <w:shd w:val="clear" w:color="auto" w:fill="F3F3ED"/>
        </w:rPr>
        <w:t xml:space="preserve"> А.М.</w:t>
      </w:r>
      <w:r w:rsidRPr="003D53E4">
        <w:rPr>
          <w:rStyle w:val="apple-converted-space"/>
          <w:bCs/>
          <w:color w:val="000000"/>
          <w:sz w:val="16"/>
          <w:szCs w:val="16"/>
          <w:shd w:val="clear" w:color="auto" w:fill="F3F3ED"/>
        </w:rPr>
        <w:t> </w:t>
      </w:r>
      <w:r w:rsidRPr="003D53E4">
        <w:rPr>
          <w:color w:val="000000"/>
          <w:sz w:val="16"/>
          <w:szCs w:val="16"/>
          <w:shd w:val="clear" w:color="auto" w:fill="F3F3ED"/>
        </w:rPr>
        <w:t>Государственное регулирование национальной экономики: Уч. пособие. – М.: Финансы и статистика, 2010.-С44</w:t>
      </w:r>
    </w:p>
  </w:footnote>
  <w:footnote w:id="11">
    <w:p w14:paraId="06F12419" w14:textId="77777777" w:rsidR="00B1350F" w:rsidRPr="00B1350F" w:rsidRDefault="00B1350F">
      <w:pPr>
        <w:pStyle w:val="a4"/>
        <w:rPr>
          <w:color w:val="0D0D0D" w:themeColor="text1" w:themeTint="F2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hyperlink r:id="rId1" w:history="1">
        <w:r w:rsidRPr="00B1350F">
          <w:rPr>
            <w:rStyle w:val="af4"/>
            <w:color w:val="0D0D0D" w:themeColor="text1" w:themeTint="F2"/>
            <w:sz w:val="16"/>
            <w:szCs w:val="16"/>
            <w:u w:val="none"/>
          </w:rPr>
          <w:t>http://expert.юru/dossier/story/ekonomika-ssha/</w:t>
        </w:r>
      </w:hyperlink>
    </w:p>
  </w:footnote>
  <w:footnote w:id="12">
    <w:p w14:paraId="6C028E93" w14:textId="77777777" w:rsidR="00B1350F" w:rsidRPr="00B1350F" w:rsidRDefault="00B1350F">
      <w:pPr>
        <w:pStyle w:val="a4"/>
        <w:rPr>
          <w:color w:val="0D0D0D" w:themeColor="text1" w:themeTint="F2"/>
          <w:sz w:val="16"/>
          <w:szCs w:val="16"/>
        </w:rPr>
      </w:pPr>
      <w:r w:rsidRPr="00B1350F">
        <w:rPr>
          <w:rStyle w:val="a8"/>
          <w:color w:val="0D0D0D" w:themeColor="text1" w:themeTint="F2"/>
          <w:sz w:val="16"/>
          <w:szCs w:val="16"/>
        </w:rPr>
        <w:footnoteRef/>
      </w:r>
      <w:r w:rsidRPr="00B1350F">
        <w:rPr>
          <w:color w:val="0D0D0D" w:themeColor="text1" w:themeTint="F2"/>
          <w:sz w:val="16"/>
          <w:szCs w:val="16"/>
        </w:rPr>
        <w:t xml:space="preserve"> </w:t>
      </w:r>
      <w:hyperlink r:id="rId2" w:history="1">
        <w:r w:rsidRPr="00B1350F">
          <w:rPr>
            <w:rStyle w:val="af4"/>
            <w:color w:val="0D0D0D" w:themeColor="text1" w:themeTint="F2"/>
            <w:sz w:val="16"/>
            <w:szCs w:val="16"/>
            <w:u w:val="none"/>
          </w:rPr>
          <w:t>http://www.gazeta.ru/business/2013/04/22/5269537.shtml</w:t>
        </w:r>
      </w:hyperlink>
    </w:p>
  </w:footnote>
  <w:footnote w:id="13">
    <w:p w14:paraId="39247FC9" w14:textId="77777777" w:rsidR="00B1350F" w:rsidRDefault="00B1350F">
      <w:pPr>
        <w:pStyle w:val="a4"/>
      </w:pPr>
      <w:r w:rsidRPr="00B1350F">
        <w:rPr>
          <w:rStyle w:val="a8"/>
          <w:color w:val="0D0D0D" w:themeColor="text1" w:themeTint="F2"/>
          <w:sz w:val="16"/>
          <w:szCs w:val="16"/>
        </w:rPr>
        <w:footnoteRef/>
      </w:r>
      <w:r w:rsidRPr="00B1350F">
        <w:rPr>
          <w:color w:val="0D0D0D" w:themeColor="text1" w:themeTint="F2"/>
          <w:sz w:val="16"/>
          <w:szCs w:val="16"/>
        </w:rPr>
        <w:t xml:space="preserve"> </w:t>
      </w:r>
      <w:hyperlink r:id="rId3" w:history="1">
        <w:r w:rsidRPr="00B1350F">
          <w:rPr>
            <w:rStyle w:val="af4"/>
            <w:color w:val="0D0D0D" w:themeColor="text1" w:themeTint="F2"/>
            <w:sz w:val="16"/>
            <w:szCs w:val="16"/>
            <w:u w:val="none"/>
          </w:rPr>
          <w:t>http://ria.ru/economy/2.0130405/931084618.html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E8E"/>
    <w:multiLevelType w:val="hybridMultilevel"/>
    <w:tmpl w:val="CF80F456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1D62"/>
    <w:multiLevelType w:val="hybridMultilevel"/>
    <w:tmpl w:val="EB74639C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745CC"/>
    <w:multiLevelType w:val="multilevel"/>
    <w:tmpl w:val="E32EF35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0D6AA2"/>
    <w:multiLevelType w:val="hybridMultilevel"/>
    <w:tmpl w:val="1FB4A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124830"/>
    <w:multiLevelType w:val="hybridMultilevel"/>
    <w:tmpl w:val="4EC2F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8C28F6"/>
    <w:multiLevelType w:val="hybridMultilevel"/>
    <w:tmpl w:val="3A96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65416"/>
    <w:multiLevelType w:val="hybridMultilevel"/>
    <w:tmpl w:val="2DF46E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3CC02AF"/>
    <w:multiLevelType w:val="hybridMultilevel"/>
    <w:tmpl w:val="4912A350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66521E"/>
    <w:multiLevelType w:val="hybridMultilevel"/>
    <w:tmpl w:val="239A5022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820042"/>
    <w:multiLevelType w:val="hybridMultilevel"/>
    <w:tmpl w:val="06D43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74BD4"/>
    <w:multiLevelType w:val="hybridMultilevel"/>
    <w:tmpl w:val="7834CDF6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1B6C24"/>
    <w:multiLevelType w:val="hybridMultilevel"/>
    <w:tmpl w:val="E40AD402"/>
    <w:lvl w:ilvl="0" w:tplc="089C8A3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5C7E39"/>
    <w:multiLevelType w:val="hybridMultilevel"/>
    <w:tmpl w:val="A6D61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27A07"/>
    <w:multiLevelType w:val="hybridMultilevel"/>
    <w:tmpl w:val="4D063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441C49"/>
    <w:multiLevelType w:val="hybridMultilevel"/>
    <w:tmpl w:val="831421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E3208C1"/>
    <w:multiLevelType w:val="hybridMultilevel"/>
    <w:tmpl w:val="25CC5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7965D2"/>
    <w:multiLevelType w:val="hybridMultilevel"/>
    <w:tmpl w:val="CDA60DE6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CC4F48"/>
    <w:multiLevelType w:val="hybridMultilevel"/>
    <w:tmpl w:val="7DEC3F28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2F4B9F"/>
    <w:multiLevelType w:val="hybridMultilevel"/>
    <w:tmpl w:val="AECA18A6"/>
    <w:lvl w:ilvl="0" w:tplc="089C8A3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6F7909"/>
    <w:multiLevelType w:val="hybridMultilevel"/>
    <w:tmpl w:val="3D5087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FFA6EA7"/>
    <w:multiLevelType w:val="hybridMultilevel"/>
    <w:tmpl w:val="7C8C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6"/>
  </w:num>
  <w:num w:numId="6">
    <w:abstractNumId w:val="8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13"/>
  </w:num>
  <w:num w:numId="19">
    <w:abstractNumId w:val="4"/>
  </w:num>
  <w:num w:numId="20">
    <w:abstractNumId w:val="15"/>
  </w:num>
  <w:num w:numId="21">
    <w:abstractNumId w:val="3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2"/>
    <w:rsid w:val="000340B7"/>
    <w:rsid w:val="00164C01"/>
    <w:rsid w:val="00194BA4"/>
    <w:rsid w:val="00206005"/>
    <w:rsid w:val="003B06FA"/>
    <w:rsid w:val="003C383F"/>
    <w:rsid w:val="003D53E4"/>
    <w:rsid w:val="00454F30"/>
    <w:rsid w:val="00493D7C"/>
    <w:rsid w:val="0058409D"/>
    <w:rsid w:val="006457FC"/>
    <w:rsid w:val="006D1BC2"/>
    <w:rsid w:val="00772D42"/>
    <w:rsid w:val="00B1350F"/>
    <w:rsid w:val="00B661B2"/>
    <w:rsid w:val="00C37A0B"/>
    <w:rsid w:val="00C64AB3"/>
    <w:rsid w:val="00CF69E5"/>
    <w:rsid w:val="00D91B7F"/>
    <w:rsid w:val="00D97F54"/>
    <w:rsid w:val="00E918E7"/>
    <w:rsid w:val="00EC3DF3"/>
    <w:rsid w:val="00EF1F35"/>
    <w:rsid w:val="00F90B7E"/>
    <w:rsid w:val="00F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8526"/>
  <w15:docId w15:val="{3C4F0BF5-05D3-4E5E-9B5E-EADE522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61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A361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361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A361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A36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A361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A361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A361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A361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36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FA36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A36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FA36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FA36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FA361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A36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A36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A3613"/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6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A3613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FA361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36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A36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A3613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FA3613"/>
    <w:rPr>
      <w:vertAlign w:val="superscript"/>
    </w:rPr>
  </w:style>
  <w:style w:type="table" w:styleId="a9">
    <w:name w:val="Table Theme"/>
    <w:basedOn w:val="a1"/>
    <w:uiPriority w:val="99"/>
    <w:semiHidden/>
    <w:unhideWhenUsed/>
    <w:rsid w:val="00FA3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sid w:val="00FA361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A36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361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A3613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58409D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E918E7"/>
  </w:style>
  <w:style w:type="paragraph" w:styleId="af">
    <w:name w:val="header"/>
    <w:basedOn w:val="a"/>
    <w:link w:val="af0"/>
    <w:uiPriority w:val="99"/>
    <w:semiHidden/>
    <w:unhideWhenUsed/>
    <w:rsid w:val="003D53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D5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D53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5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D53E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D53E4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3D53E4"/>
    <w:pPr>
      <w:spacing w:after="100"/>
    </w:pPr>
  </w:style>
  <w:style w:type="character" w:styleId="af4">
    <w:name w:val="Hyperlink"/>
    <w:basedOn w:val="a0"/>
    <w:uiPriority w:val="99"/>
    <w:unhideWhenUsed/>
    <w:rsid w:val="003D5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yperlink" Target="http://www.gazeta.ru/business/2013/04/22/5269537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yperlink" Target="http://expert.&#1102;ru/dossier/story/ekonomika-ssha/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hyperlink" Target="http://ria.ru/economy/2.0130405/931084618.html" TargetMode="External"/><Relationship Id="rId8" Type="http://schemas.openxmlformats.org/officeDocument/2006/relationships/diagramData" Target="diagrams/data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ia.ru/economy/2.0130405/931084618.html" TargetMode="External"/><Relationship Id="rId2" Type="http://schemas.openxmlformats.org/officeDocument/2006/relationships/hyperlink" Target="http://www.gazeta.ru/business/2013/04/22/5269537.shtml" TargetMode="External"/><Relationship Id="rId1" Type="http://schemas.openxmlformats.org/officeDocument/2006/relationships/hyperlink" Target="http://expert.&#1102;ru/dossier/story/ekonomika-ssha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5485E5-77FC-442E-A8DB-97918F08C458}" type="doc">
      <dgm:prSet loTypeId="urn:microsoft.com/office/officeart/2005/8/layout/hList7#1" loCatId="list" qsTypeId="urn:microsoft.com/office/officeart/2005/8/quickstyle/simple5" qsCatId="simple" csTypeId="urn:microsoft.com/office/officeart/2005/8/colors/colorful1#1" csCatId="colorful" phldr="1"/>
      <dgm:spPr/>
    </dgm:pt>
    <dgm:pt modelId="{352B7FD4-D9DB-4807-92D1-5BA6461A89DB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экономические отношения</a:t>
          </a:r>
        </a:p>
      </dgm:t>
    </dgm:pt>
    <dgm:pt modelId="{891E41AC-00DF-4889-A6A1-A0F294CAA99A}" type="parTrans" cxnId="{3A9B3BD4-5712-40EC-9ADA-5B962153F56C}">
      <dgm:prSet/>
      <dgm:spPr/>
      <dgm:t>
        <a:bodyPr/>
        <a:lstStyle/>
        <a:p>
          <a:endParaRPr lang="ru-RU"/>
        </a:p>
      </dgm:t>
    </dgm:pt>
    <dgm:pt modelId="{BF4D2948-FE8B-48C7-AC6F-C252620BABBD}" type="sibTrans" cxnId="{3A9B3BD4-5712-40EC-9ADA-5B962153F56C}">
      <dgm:prSet/>
      <dgm:spPr/>
      <dgm:t>
        <a:bodyPr/>
        <a:lstStyle/>
        <a:p>
          <a:endParaRPr lang="ru-RU"/>
        </a:p>
      </dgm:t>
    </dgm:pt>
    <dgm:pt modelId="{BF5EEEED-EDD6-48D5-A593-74202B714399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организационные формы хозяйственной деятельности</a:t>
          </a:r>
        </a:p>
      </dgm:t>
    </dgm:pt>
    <dgm:pt modelId="{ABAEC58C-9C3B-48D0-B821-EA34CF208409}" type="parTrans" cxnId="{007B484E-0642-40C6-8FD2-B5D202CC8AF3}">
      <dgm:prSet/>
      <dgm:spPr/>
      <dgm:t>
        <a:bodyPr/>
        <a:lstStyle/>
        <a:p>
          <a:endParaRPr lang="ru-RU"/>
        </a:p>
      </dgm:t>
    </dgm:pt>
    <dgm:pt modelId="{86B30C5E-4BB8-4937-A86C-8D6DA0077DB6}" type="sibTrans" cxnId="{007B484E-0642-40C6-8FD2-B5D202CC8AF3}">
      <dgm:prSet/>
      <dgm:spPr/>
      <dgm:t>
        <a:bodyPr/>
        <a:lstStyle/>
        <a:p>
          <a:endParaRPr lang="ru-RU"/>
        </a:p>
      </dgm:t>
    </dgm:pt>
    <dgm:pt modelId="{248DC6BE-09CC-4A2F-9E03-3EDD217C4639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хозяйственный механизм</a:t>
          </a:r>
        </a:p>
      </dgm:t>
    </dgm:pt>
    <dgm:pt modelId="{459C8B70-7B69-45B1-80A6-87A34ACD656B}" type="parTrans" cxnId="{E4E73F21-4990-4125-A0FC-CBE4B164F621}">
      <dgm:prSet/>
      <dgm:spPr/>
      <dgm:t>
        <a:bodyPr/>
        <a:lstStyle/>
        <a:p>
          <a:endParaRPr lang="ru-RU"/>
        </a:p>
      </dgm:t>
    </dgm:pt>
    <dgm:pt modelId="{FE3B567F-4380-4C40-B6A9-527E1B3A0843}" type="sibTrans" cxnId="{E4E73F21-4990-4125-A0FC-CBE4B164F621}">
      <dgm:prSet/>
      <dgm:spPr/>
      <dgm:t>
        <a:bodyPr/>
        <a:lstStyle/>
        <a:p>
          <a:endParaRPr lang="ru-RU"/>
        </a:p>
      </dgm:t>
    </dgm:pt>
    <dgm:pt modelId="{0EDF4862-9DF1-460E-83B6-D2BB869A1725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связи между экономическими агентами</a:t>
          </a:r>
        </a:p>
      </dgm:t>
    </dgm:pt>
    <dgm:pt modelId="{D2C765BD-1BDE-41E2-A332-A68F4D7637F4}" type="parTrans" cxnId="{461AF819-0A1D-4B4F-BB6B-48C9F86222FA}">
      <dgm:prSet/>
      <dgm:spPr/>
      <dgm:t>
        <a:bodyPr/>
        <a:lstStyle/>
        <a:p>
          <a:endParaRPr lang="ru-RU"/>
        </a:p>
      </dgm:t>
    </dgm:pt>
    <dgm:pt modelId="{E8636040-D52B-4B9E-B02D-DEA85C27FEBF}" type="sibTrans" cxnId="{461AF819-0A1D-4B4F-BB6B-48C9F86222FA}">
      <dgm:prSet/>
      <dgm:spPr/>
      <dgm:t>
        <a:bodyPr/>
        <a:lstStyle/>
        <a:p>
          <a:endParaRPr lang="ru-RU"/>
        </a:p>
      </dgm:t>
    </dgm:pt>
    <dgm:pt modelId="{7775BCB1-01DD-4407-9B1D-85E4D5059EA9}" type="pres">
      <dgm:prSet presAssocID="{6A5485E5-77FC-442E-A8DB-97918F08C458}" presName="Name0" presStyleCnt="0">
        <dgm:presLayoutVars>
          <dgm:dir/>
          <dgm:resizeHandles val="exact"/>
        </dgm:presLayoutVars>
      </dgm:prSet>
      <dgm:spPr/>
    </dgm:pt>
    <dgm:pt modelId="{6DC25C5F-C708-4323-97F0-F91D17F3BBCF}" type="pres">
      <dgm:prSet presAssocID="{6A5485E5-77FC-442E-A8DB-97918F08C458}" presName="fgShape" presStyleLbl="fgShp" presStyleIdx="0" presStyleCnt="1"/>
      <dgm:spPr/>
    </dgm:pt>
    <dgm:pt modelId="{60F7FAB2-6F18-470A-9640-F4830C7617B8}" type="pres">
      <dgm:prSet presAssocID="{6A5485E5-77FC-442E-A8DB-97918F08C458}" presName="linComp" presStyleCnt="0"/>
      <dgm:spPr/>
    </dgm:pt>
    <dgm:pt modelId="{9FE39E31-3453-46B4-9981-26EE10A99448}" type="pres">
      <dgm:prSet presAssocID="{352B7FD4-D9DB-4807-92D1-5BA6461A89DB}" presName="compNode" presStyleCnt="0"/>
      <dgm:spPr/>
    </dgm:pt>
    <dgm:pt modelId="{76F30371-A8F8-4751-A8AE-1BEBA2056CD8}" type="pres">
      <dgm:prSet presAssocID="{352B7FD4-D9DB-4807-92D1-5BA6461A89DB}" presName="bkgdShape" presStyleLbl="node1" presStyleIdx="0" presStyleCnt="4"/>
      <dgm:spPr/>
    </dgm:pt>
    <dgm:pt modelId="{81D9AFB4-B5D1-44A7-AD8A-998EE986F496}" type="pres">
      <dgm:prSet presAssocID="{352B7FD4-D9DB-4807-92D1-5BA6461A89DB}" presName="nodeTx" presStyleLbl="node1" presStyleIdx="0" presStyleCnt="4">
        <dgm:presLayoutVars>
          <dgm:bulletEnabled val="1"/>
        </dgm:presLayoutVars>
      </dgm:prSet>
      <dgm:spPr/>
    </dgm:pt>
    <dgm:pt modelId="{D582A8C2-0429-4656-8B94-8DD140BF04B3}" type="pres">
      <dgm:prSet presAssocID="{352B7FD4-D9DB-4807-92D1-5BA6461A89DB}" presName="invisiNode" presStyleLbl="node1" presStyleIdx="0" presStyleCnt="4"/>
      <dgm:spPr/>
    </dgm:pt>
    <dgm:pt modelId="{0C46DAA1-9A09-4057-B377-CDD655624FC9}" type="pres">
      <dgm:prSet presAssocID="{352B7FD4-D9DB-4807-92D1-5BA6461A89DB}" presName="imagNode" presStyleLbl="fgImgPlace1" presStyleIdx="0" presStyleCnt="4" custScaleX="20526" custScaleY="15902"/>
      <dgm:spPr/>
    </dgm:pt>
    <dgm:pt modelId="{967F8713-3A94-4D98-A566-55C5AFD221D1}" type="pres">
      <dgm:prSet presAssocID="{BF4D2948-FE8B-48C7-AC6F-C252620BABBD}" presName="sibTrans" presStyleLbl="sibTrans2D1" presStyleIdx="0" presStyleCnt="0"/>
      <dgm:spPr/>
    </dgm:pt>
    <dgm:pt modelId="{AC3A7D15-E1F8-489F-A04C-DC39AF5EE081}" type="pres">
      <dgm:prSet presAssocID="{BF5EEEED-EDD6-48D5-A593-74202B714399}" presName="compNode" presStyleCnt="0"/>
      <dgm:spPr/>
    </dgm:pt>
    <dgm:pt modelId="{8B4651BB-DEB7-457D-A096-DEF0318620CA}" type="pres">
      <dgm:prSet presAssocID="{BF5EEEED-EDD6-48D5-A593-74202B714399}" presName="bkgdShape" presStyleLbl="node1" presStyleIdx="1" presStyleCnt="4" custScaleX="144972"/>
      <dgm:spPr/>
    </dgm:pt>
    <dgm:pt modelId="{9F33C03F-4A6F-4AA7-B39A-172DC946D1CB}" type="pres">
      <dgm:prSet presAssocID="{BF5EEEED-EDD6-48D5-A593-74202B714399}" presName="nodeTx" presStyleLbl="node1" presStyleIdx="1" presStyleCnt="4">
        <dgm:presLayoutVars>
          <dgm:bulletEnabled val="1"/>
        </dgm:presLayoutVars>
      </dgm:prSet>
      <dgm:spPr/>
    </dgm:pt>
    <dgm:pt modelId="{7F87BD77-027B-448F-A797-E3940A38E9E4}" type="pres">
      <dgm:prSet presAssocID="{BF5EEEED-EDD6-48D5-A593-74202B714399}" presName="invisiNode" presStyleLbl="node1" presStyleIdx="1" presStyleCnt="4"/>
      <dgm:spPr/>
    </dgm:pt>
    <dgm:pt modelId="{D8DF5D52-2553-4ED5-958E-25E4CF98E64B}" type="pres">
      <dgm:prSet presAssocID="{BF5EEEED-EDD6-48D5-A593-74202B714399}" presName="imagNode" presStyleLbl="fgImgPlace1" presStyleIdx="1" presStyleCnt="4" custScaleX="20546" custScaleY="17689"/>
      <dgm:spPr/>
    </dgm:pt>
    <dgm:pt modelId="{4EEDABB2-FBC9-4B80-875D-52BCD4234C6D}" type="pres">
      <dgm:prSet presAssocID="{86B30C5E-4BB8-4937-A86C-8D6DA0077DB6}" presName="sibTrans" presStyleLbl="sibTrans2D1" presStyleIdx="0" presStyleCnt="0"/>
      <dgm:spPr/>
    </dgm:pt>
    <dgm:pt modelId="{A126DC70-9D39-4086-A059-5F5EBCFD5A21}" type="pres">
      <dgm:prSet presAssocID="{248DC6BE-09CC-4A2F-9E03-3EDD217C4639}" presName="compNode" presStyleCnt="0"/>
      <dgm:spPr/>
    </dgm:pt>
    <dgm:pt modelId="{D23DA439-C853-42B1-8789-8E3454F66938}" type="pres">
      <dgm:prSet presAssocID="{248DC6BE-09CC-4A2F-9E03-3EDD217C4639}" presName="bkgdShape" presStyleLbl="node1" presStyleIdx="2" presStyleCnt="4" custScaleX="130966"/>
      <dgm:spPr/>
    </dgm:pt>
    <dgm:pt modelId="{BFB5C049-47CB-482B-9771-63E8AACC0856}" type="pres">
      <dgm:prSet presAssocID="{248DC6BE-09CC-4A2F-9E03-3EDD217C4639}" presName="nodeTx" presStyleLbl="node1" presStyleIdx="2" presStyleCnt="4">
        <dgm:presLayoutVars>
          <dgm:bulletEnabled val="1"/>
        </dgm:presLayoutVars>
      </dgm:prSet>
      <dgm:spPr/>
    </dgm:pt>
    <dgm:pt modelId="{B3B36EBE-87EC-4DC8-B4D4-D51E6B55E42F}" type="pres">
      <dgm:prSet presAssocID="{248DC6BE-09CC-4A2F-9E03-3EDD217C4639}" presName="invisiNode" presStyleLbl="node1" presStyleIdx="2" presStyleCnt="4"/>
      <dgm:spPr/>
    </dgm:pt>
    <dgm:pt modelId="{895CD76D-21AE-487E-928A-45728FE0EC7B}" type="pres">
      <dgm:prSet presAssocID="{248DC6BE-09CC-4A2F-9E03-3EDD217C4639}" presName="imagNode" presStyleLbl="fgImgPlace1" presStyleIdx="2" presStyleCnt="4" custScaleX="18779" custScaleY="15902"/>
      <dgm:spPr/>
    </dgm:pt>
    <dgm:pt modelId="{EE992326-6F22-4E91-943C-340E8338ADC8}" type="pres">
      <dgm:prSet presAssocID="{FE3B567F-4380-4C40-B6A9-527E1B3A0843}" presName="sibTrans" presStyleLbl="sibTrans2D1" presStyleIdx="0" presStyleCnt="0"/>
      <dgm:spPr/>
    </dgm:pt>
    <dgm:pt modelId="{92912D81-A542-455A-9DCA-306D9431F909}" type="pres">
      <dgm:prSet presAssocID="{0EDF4862-9DF1-460E-83B6-D2BB869A1725}" presName="compNode" presStyleCnt="0"/>
      <dgm:spPr/>
    </dgm:pt>
    <dgm:pt modelId="{F2621E66-7DA2-4875-B2BC-6380B88609E9}" type="pres">
      <dgm:prSet presAssocID="{0EDF4862-9DF1-460E-83B6-D2BB869A1725}" presName="bkgdShape" presStyleLbl="node1" presStyleIdx="3" presStyleCnt="4"/>
      <dgm:spPr/>
    </dgm:pt>
    <dgm:pt modelId="{6A41A82F-C689-44E3-A47A-2DA81CEF43D1}" type="pres">
      <dgm:prSet presAssocID="{0EDF4862-9DF1-460E-83B6-D2BB869A1725}" presName="nodeTx" presStyleLbl="node1" presStyleIdx="3" presStyleCnt="4">
        <dgm:presLayoutVars>
          <dgm:bulletEnabled val="1"/>
        </dgm:presLayoutVars>
      </dgm:prSet>
      <dgm:spPr/>
    </dgm:pt>
    <dgm:pt modelId="{28A68BAD-9BF9-4FE1-8E8C-5845F3DDBD25}" type="pres">
      <dgm:prSet presAssocID="{0EDF4862-9DF1-460E-83B6-D2BB869A1725}" presName="invisiNode" presStyleLbl="node1" presStyleIdx="3" presStyleCnt="4"/>
      <dgm:spPr/>
    </dgm:pt>
    <dgm:pt modelId="{1AB2D51C-5402-4D40-8348-A5FDA9AF568D}" type="pres">
      <dgm:prSet presAssocID="{0EDF4862-9DF1-460E-83B6-D2BB869A1725}" presName="imagNode" presStyleLbl="fgImgPlace1" presStyleIdx="3" presStyleCnt="4" custScaleX="22375" custScaleY="19477"/>
      <dgm:spPr/>
    </dgm:pt>
  </dgm:ptLst>
  <dgm:cxnLst>
    <dgm:cxn modelId="{B38D7000-B19E-4FC2-9B2C-2E00E211AC61}" type="presOf" srcId="{248DC6BE-09CC-4A2F-9E03-3EDD217C4639}" destId="{BFB5C049-47CB-482B-9771-63E8AACC0856}" srcOrd="1" destOrd="0" presId="urn:microsoft.com/office/officeart/2005/8/layout/hList7#1"/>
    <dgm:cxn modelId="{027C9B12-D5C4-4DF7-BF26-263B7F6B0F65}" type="presOf" srcId="{0EDF4862-9DF1-460E-83B6-D2BB869A1725}" destId="{6A41A82F-C689-44E3-A47A-2DA81CEF43D1}" srcOrd="1" destOrd="0" presId="urn:microsoft.com/office/officeart/2005/8/layout/hList7#1"/>
    <dgm:cxn modelId="{CEBF2914-1637-4BC8-8169-BC489EDBC23C}" type="presOf" srcId="{BF5EEEED-EDD6-48D5-A593-74202B714399}" destId="{8B4651BB-DEB7-457D-A096-DEF0318620CA}" srcOrd="0" destOrd="0" presId="urn:microsoft.com/office/officeart/2005/8/layout/hList7#1"/>
    <dgm:cxn modelId="{461AF819-0A1D-4B4F-BB6B-48C9F86222FA}" srcId="{6A5485E5-77FC-442E-A8DB-97918F08C458}" destId="{0EDF4862-9DF1-460E-83B6-D2BB869A1725}" srcOrd="3" destOrd="0" parTransId="{D2C765BD-1BDE-41E2-A332-A68F4D7637F4}" sibTransId="{E8636040-D52B-4B9E-B02D-DEA85C27FEBF}"/>
    <dgm:cxn modelId="{E4E73F21-4990-4125-A0FC-CBE4B164F621}" srcId="{6A5485E5-77FC-442E-A8DB-97918F08C458}" destId="{248DC6BE-09CC-4A2F-9E03-3EDD217C4639}" srcOrd="2" destOrd="0" parTransId="{459C8B70-7B69-45B1-80A6-87A34ACD656B}" sibTransId="{FE3B567F-4380-4C40-B6A9-527E1B3A0843}"/>
    <dgm:cxn modelId="{E54C3D2C-78FC-488E-8C08-5C6318B50BC6}" type="presOf" srcId="{BF5EEEED-EDD6-48D5-A593-74202B714399}" destId="{9F33C03F-4A6F-4AA7-B39A-172DC946D1CB}" srcOrd="1" destOrd="0" presId="urn:microsoft.com/office/officeart/2005/8/layout/hList7#1"/>
    <dgm:cxn modelId="{0C44473F-F56F-4C24-9B17-930CDA378AA4}" type="presOf" srcId="{FE3B567F-4380-4C40-B6A9-527E1B3A0843}" destId="{EE992326-6F22-4E91-943C-340E8338ADC8}" srcOrd="0" destOrd="0" presId="urn:microsoft.com/office/officeart/2005/8/layout/hList7#1"/>
    <dgm:cxn modelId="{EF6FC63F-A0E8-41FD-988E-4585705CF517}" type="presOf" srcId="{0EDF4862-9DF1-460E-83B6-D2BB869A1725}" destId="{F2621E66-7DA2-4875-B2BC-6380B88609E9}" srcOrd="0" destOrd="0" presId="urn:microsoft.com/office/officeart/2005/8/layout/hList7#1"/>
    <dgm:cxn modelId="{007B484E-0642-40C6-8FD2-B5D202CC8AF3}" srcId="{6A5485E5-77FC-442E-A8DB-97918F08C458}" destId="{BF5EEEED-EDD6-48D5-A593-74202B714399}" srcOrd="1" destOrd="0" parTransId="{ABAEC58C-9C3B-48D0-B821-EA34CF208409}" sibTransId="{86B30C5E-4BB8-4937-A86C-8D6DA0077DB6}"/>
    <dgm:cxn modelId="{75DBB952-FBCE-482C-8E80-4CAE984A4FE1}" type="presOf" srcId="{248DC6BE-09CC-4A2F-9E03-3EDD217C4639}" destId="{D23DA439-C853-42B1-8789-8E3454F66938}" srcOrd="0" destOrd="0" presId="urn:microsoft.com/office/officeart/2005/8/layout/hList7#1"/>
    <dgm:cxn modelId="{37E630A6-52C8-4D86-940F-A68166B4989D}" type="presOf" srcId="{86B30C5E-4BB8-4937-A86C-8D6DA0077DB6}" destId="{4EEDABB2-FBC9-4B80-875D-52BCD4234C6D}" srcOrd="0" destOrd="0" presId="urn:microsoft.com/office/officeart/2005/8/layout/hList7#1"/>
    <dgm:cxn modelId="{C62521D1-9271-4B2B-A2A9-8089783A14D3}" type="presOf" srcId="{BF4D2948-FE8B-48C7-AC6F-C252620BABBD}" destId="{967F8713-3A94-4D98-A566-55C5AFD221D1}" srcOrd="0" destOrd="0" presId="urn:microsoft.com/office/officeart/2005/8/layout/hList7#1"/>
    <dgm:cxn modelId="{3A9B3BD4-5712-40EC-9ADA-5B962153F56C}" srcId="{6A5485E5-77FC-442E-A8DB-97918F08C458}" destId="{352B7FD4-D9DB-4807-92D1-5BA6461A89DB}" srcOrd="0" destOrd="0" parTransId="{891E41AC-00DF-4889-A6A1-A0F294CAA99A}" sibTransId="{BF4D2948-FE8B-48C7-AC6F-C252620BABBD}"/>
    <dgm:cxn modelId="{DA652AE5-F35D-488F-9511-0B26A25F7959}" type="presOf" srcId="{352B7FD4-D9DB-4807-92D1-5BA6461A89DB}" destId="{81D9AFB4-B5D1-44A7-AD8A-998EE986F496}" srcOrd="1" destOrd="0" presId="urn:microsoft.com/office/officeart/2005/8/layout/hList7#1"/>
    <dgm:cxn modelId="{5A875BFA-06A7-4811-AC21-3A71497208F3}" type="presOf" srcId="{352B7FD4-D9DB-4807-92D1-5BA6461A89DB}" destId="{76F30371-A8F8-4751-A8AE-1BEBA2056CD8}" srcOrd="0" destOrd="0" presId="urn:microsoft.com/office/officeart/2005/8/layout/hList7#1"/>
    <dgm:cxn modelId="{5C711FFD-992C-488D-BE7A-65B66E43E9AD}" type="presOf" srcId="{6A5485E5-77FC-442E-A8DB-97918F08C458}" destId="{7775BCB1-01DD-4407-9B1D-85E4D5059EA9}" srcOrd="0" destOrd="0" presId="urn:microsoft.com/office/officeart/2005/8/layout/hList7#1"/>
    <dgm:cxn modelId="{51FD23F3-ACB2-4E11-BA3A-E127EE3DA0D2}" type="presParOf" srcId="{7775BCB1-01DD-4407-9B1D-85E4D5059EA9}" destId="{6DC25C5F-C708-4323-97F0-F91D17F3BBCF}" srcOrd="0" destOrd="0" presId="urn:microsoft.com/office/officeart/2005/8/layout/hList7#1"/>
    <dgm:cxn modelId="{015AE741-26AC-4659-BC62-11FF508BD7EF}" type="presParOf" srcId="{7775BCB1-01DD-4407-9B1D-85E4D5059EA9}" destId="{60F7FAB2-6F18-470A-9640-F4830C7617B8}" srcOrd="1" destOrd="0" presId="urn:microsoft.com/office/officeart/2005/8/layout/hList7#1"/>
    <dgm:cxn modelId="{5AF366B0-E7D9-46BA-8FEC-FBC1EFEDE1D1}" type="presParOf" srcId="{60F7FAB2-6F18-470A-9640-F4830C7617B8}" destId="{9FE39E31-3453-46B4-9981-26EE10A99448}" srcOrd="0" destOrd="0" presId="urn:microsoft.com/office/officeart/2005/8/layout/hList7#1"/>
    <dgm:cxn modelId="{5631EF1B-342C-4CAC-B474-F7D64D209786}" type="presParOf" srcId="{9FE39E31-3453-46B4-9981-26EE10A99448}" destId="{76F30371-A8F8-4751-A8AE-1BEBA2056CD8}" srcOrd="0" destOrd="0" presId="urn:microsoft.com/office/officeart/2005/8/layout/hList7#1"/>
    <dgm:cxn modelId="{36D04C40-4E62-4C3F-A278-07E91F4A3CF5}" type="presParOf" srcId="{9FE39E31-3453-46B4-9981-26EE10A99448}" destId="{81D9AFB4-B5D1-44A7-AD8A-998EE986F496}" srcOrd="1" destOrd="0" presId="urn:microsoft.com/office/officeart/2005/8/layout/hList7#1"/>
    <dgm:cxn modelId="{7F8D7003-BF8C-45E2-9131-505178A64A35}" type="presParOf" srcId="{9FE39E31-3453-46B4-9981-26EE10A99448}" destId="{D582A8C2-0429-4656-8B94-8DD140BF04B3}" srcOrd="2" destOrd="0" presId="urn:microsoft.com/office/officeart/2005/8/layout/hList7#1"/>
    <dgm:cxn modelId="{48FD82F1-5E43-404C-99B5-2B70B74FE143}" type="presParOf" srcId="{9FE39E31-3453-46B4-9981-26EE10A99448}" destId="{0C46DAA1-9A09-4057-B377-CDD655624FC9}" srcOrd="3" destOrd="0" presId="urn:microsoft.com/office/officeart/2005/8/layout/hList7#1"/>
    <dgm:cxn modelId="{B84E1D13-747A-4B6C-B903-4F9F20141445}" type="presParOf" srcId="{60F7FAB2-6F18-470A-9640-F4830C7617B8}" destId="{967F8713-3A94-4D98-A566-55C5AFD221D1}" srcOrd="1" destOrd="0" presId="urn:microsoft.com/office/officeart/2005/8/layout/hList7#1"/>
    <dgm:cxn modelId="{50C33E7A-574A-4E43-BD3B-F097263230B9}" type="presParOf" srcId="{60F7FAB2-6F18-470A-9640-F4830C7617B8}" destId="{AC3A7D15-E1F8-489F-A04C-DC39AF5EE081}" srcOrd="2" destOrd="0" presId="urn:microsoft.com/office/officeart/2005/8/layout/hList7#1"/>
    <dgm:cxn modelId="{EBAE91BA-2089-4645-A65D-97EE8A4FD4F6}" type="presParOf" srcId="{AC3A7D15-E1F8-489F-A04C-DC39AF5EE081}" destId="{8B4651BB-DEB7-457D-A096-DEF0318620CA}" srcOrd="0" destOrd="0" presId="urn:microsoft.com/office/officeart/2005/8/layout/hList7#1"/>
    <dgm:cxn modelId="{2DDC35D9-0D48-4C2A-95E4-740AC1902AB3}" type="presParOf" srcId="{AC3A7D15-E1F8-489F-A04C-DC39AF5EE081}" destId="{9F33C03F-4A6F-4AA7-B39A-172DC946D1CB}" srcOrd="1" destOrd="0" presId="urn:microsoft.com/office/officeart/2005/8/layout/hList7#1"/>
    <dgm:cxn modelId="{EDD35EA4-E370-4DFB-B962-C7BF1A622F3D}" type="presParOf" srcId="{AC3A7D15-E1F8-489F-A04C-DC39AF5EE081}" destId="{7F87BD77-027B-448F-A797-E3940A38E9E4}" srcOrd="2" destOrd="0" presId="urn:microsoft.com/office/officeart/2005/8/layout/hList7#1"/>
    <dgm:cxn modelId="{4C6B5769-AA1F-4431-871F-892FCE69D87E}" type="presParOf" srcId="{AC3A7D15-E1F8-489F-A04C-DC39AF5EE081}" destId="{D8DF5D52-2553-4ED5-958E-25E4CF98E64B}" srcOrd="3" destOrd="0" presId="urn:microsoft.com/office/officeart/2005/8/layout/hList7#1"/>
    <dgm:cxn modelId="{ACFEABBC-2ABD-4AF7-ACB6-E12D6983F58B}" type="presParOf" srcId="{60F7FAB2-6F18-470A-9640-F4830C7617B8}" destId="{4EEDABB2-FBC9-4B80-875D-52BCD4234C6D}" srcOrd="3" destOrd="0" presId="urn:microsoft.com/office/officeart/2005/8/layout/hList7#1"/>
    <dgm:cxn modelId="{2CDDB013-88BA-41B9-ABC6-F21EE39D36E8}" type="presParOf" srcId="{60F7FAB2-6F18-470A-9640-F4830C7617B8}" destId="{A126DC70-9D39-4086-A059-5F5EBCFD5A21}" srcOrd="4" destOrd="0" presId="urn:microsoft.com/office/officeart/2005/8/layout/hList7#1"/>
    <dgm:cxn modelId="{D7FF48BB-FB2C-4A94-8B29-F15B127139A1}" type="presParOf" srcId="{A126DC70-9D39-4086-A059-5F5EBCFD5A21}" destId="{D23DA439-C853-42B1-8789-8E3454F66938}" srcOrd="0" destOrd="0" presId="urn:microsoft.com/office/officeart/2005/8/layout/hList7#1"/>
    <dgm:cxn modelId="{0AFCE350-DD76-4E2F-82C9-BAE0448543C9}" type="presParOf" srcId="{A126DC70-9D39-4086-A059-5F5EBCFD5A21}" destId="{BFB5C049-47CB-482B-9771-63E8AACC0856}" srcOrd="1" destOrd="0" presId="urn:microsoft.com/office/officeart/2005/8/layout/hList7#1"/>
    <dgm:cxn modelId="{FC0272F7-4110-4E45-9684-B5494046C085}" type="presParOf" srcId="{A126DC70-9D39-4086-A059-5F5EBCFD5A21}" destId="{B3B36EBE-87EC-4DC8-B4D4-D51E6B55E42F}" srcOrd="2" destOrd="0" presId="urn:microsoft.com/office/officeart/2005/8/layout/hList7#1"/>
    <dgm:cxn modelId="{2227AB7F-E070-4A90-A13F-567FABA208EB}" type="presParOf" srcId="{A126DC70-9D39-4086-A059-5F5EBCFD5A21}" destId="{895CD76D-21AE-487E-928A-45728FE0EC7B}" srcOrd="3" destOrd="0" presId="urn:microsoft.com/office/officeart/2005/8/layout/hList7#1"/>
    <dgm:cxn modelId="{74450E2D-19B0-449D-87F7-EDDE809122ED}" type="presParOf" srcId="{60F7FAB2-6F18-470A-9640-F4830C7617B8}" destId="{EE992326-6F22-4E91-943C-340E8338ADC8}" srcOrd="5" destOrd="0" presId="urn:microsoft.com/office/officeart/2005/8/layout/hList7#1"/>
    <dgm:cxn modelId="{76B6AFD3-E857-421B-A90B-BE8D2424D72D}" type="presParOf" srcId="{60F7FAB2-6F18-470A-9640-F4830C7617B8}" destId="{92912D81-A542-455A-9DCA-306D9431F909}" srcOrd="6" destOrd="0" presId="urn:microsoft.com/office/officeart/2005/8/layout/hList7#1"/>
    <dgm:cxn modelId="{D912EFCA-54B1-4B1A-B003-B217DADFB52B}" type="presParOf" srcId="{92912D81-A542-455A-9DCA-306D9431F909}" destId="{F2621E66-7DA2-4875-B2BC-6380B88609E9}" srcOrd="0" destOrd="0" presId="urn:microsoft.com/office/officeart/2005/8/layout/hList7#1"/>
    <dgm:cxn modelId="{426FC483-1B3B-49B3-94E0-ED6D3B1997E0}" type="presParOf" srcId="{92912D81-A542-455A-9DCA-306D9431F909}" destId="{6A41A82F-C689-44E3-A47A-2DA81CEF43D1}" srcOrd="1" destOrd="0" presId="urn:microsoft.com/office/officeart/2005/8/layout/hList7#1"/>
    <dgm:cxn modelId="{3204E849-EB34-46CD-A4B3-ACD9F07BF4FF}" type="presParOf" srcId="{92912D81-A542-455A-9DCA-306D9431F909}" destId="{28A68BAD-9BF9-4FE1-8E8C-5845F3DDBD25}" srcOrd="2" destOrd="0" presId="urn:microsoft.com/office/officeart/2005/8/layout/hList7#1"/>
    <dgm:cxn modelId="{44475BFB-5490-4960-BCCB-CD1A3BCB577C}" type="presParOf" srcId="{92912D81-A542-455A-9DCA-306D9431F909}" destId="{1AB2D51C-5402-4D40-8348-A5FDA9AF568D}" srcOrd="3" destOrd="0" presId="urn:microsoft.com/office/officeart/2005/8/layout/hList7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454E40-2D9B-42B8-B297-CFD2D0E118CD}" type="doc">
      <dgm:prSet loTypeId="urn:microsoft.com/office/officeart/2005/8/layout/chevron2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A018B51B-ECCB-4631-BBC9-F1C7EDCDFA9A}">
      <dgm:prSet phldrT="[Текст]" phldr="1"/>
      <dgm:spPr/>
      <dgm:t>
        <a:bodyPr/>
        <a:lstStyle/>
        <a:p>
          <a:endParaRPr lang="ru-RU"/>
        </a:p>
      </dgm:t>
    </dgm:pt>
    <dgm:pt modelId="{0F42701F-2DFF-4DC9-BDAF-1B25EF4E6317}" type="parTrans" cxnId="{734C2BFD-196D-4BCF-93BE-FEAF982E41FF}">
      <dgm:prSet/>
      <dgm:spPr/>
      <dgm:t>
        <a:bodyPr/>
        <a:lstStyle/>
        <a:p>
          <a:endParaRPr lang="ru-RU"/>
        </a:p>
      </dgm:t>
    </dgm:pt>
    <dgm:pt modelId="{40AEAD5F-5903-4237-BC9F-097C298FA367}" type="sibTrans" cxnId="{734C2BFD-196D-4BCF-93BE-FEAF982E41FF}">
      <dgm:prSet/>
      <dgm:spPr/>
      <dgm:t>
        <a:bodyPr/>
        <a:lstStyle/>
        <a:p>
          <a:endParaRPr lang="ru-RU"/>
        </a:p>
      </dgm:t>
    </dgm:pt>
    <dgm:pt modelId="{656F5633-EFEA-4959-8FCE-71B584A91225}">
      <dgm:prSet phldrT="[Текст]"/>
      <dgm:spPr/>
      <dgm:t>
        <a:bodyPr/>
        <a:lstStyle/>
        <a:p>
          <a:r>
            <a:rPr lang="ru-RU"/>
            <a:t>монополизация</a:t>
          </a:r>
        </a:p>
      </dgm:t>
    </dgm:pt>
    <dgm:pt modelId="{7B1F9350-3F88-45C3-AB3D-E74BFD4962D4}" type="parTrans" cxnId="{F192CA94-F344-4B96-B85E-F1A3CD7EEE35}">
      <dgm:prSet/>
      <dgm:spPr/>
      <dgm:t>
        <a:bodyPr/>
        <a:lstStyle/>
        <a:p>
          <a:endParaRPr lang="ru-RU"/>
        </a:p>
      </dgm:t>
    </dgm:pt>
    <dgm:pt modelId="{E264E1BC-ED08-4A15-BE20-0B3D7ABFA9F6}" type="sibTrans" cxnId="{F192CA94-F344-4B96-B85E-F1A3CD7EEE35}">
      <dgm:prSet/>
      <dgm:spPr/>
      <dgm:t>
        <a:bodyPr/>
        <a:lstStyle/>
        <a:p>
          <a:endParaRPr lang="ru-RU"/>
        </a:p>
      </dgm:t>
    </dgm:pt>
    <dgm:pt modelId="{8921400F-7044-42CC-8095-17C20B3FDC19}">
      <dgm:prSet phldrT="[Текст]"/>
      <dgm:spPr/>
      <dgm:t>
        <a:bodyPr/>
        <a:lstStyle/>
        <a:p>
          <a:r>
            <a:rPr lang="ru-RU"/>
            <a:t>невозможность создания общественных благ</a:t>
          </a:r>
        </a:p>
      </dgm:t>
    </dgm:pt>
    <dgm:pt modelId="{F01E5B78-4156-4843-AD16-13C3EEA511CC}" type="parTrans" cxnId="{4C382537-BA3B-4830-BF3A-0AF630FA8818}">
      <dgm:prSet/>
      <dgm:spPr/>
      <dgm:t>
        <a:bodyPr/>
        <a:lstStyle/>
        <a:p>
          <a:endParaRPr lang="ru-RU"/>
        </a:p>
      </dgm:t>
    </dgm:pt>
    <dgm:pt modelId="{0EB367C9-8B8E-4270-B41D-B8B98E29327A}" type="sibTrans" cxnId="{4C382537-BA3B-4830-BF3A-0AF630FA8818}">
      <dgm:prSet/>
      <dgm:spPr/>
      <dgm:t>
        <a:bodyPr/>
        <a:lstStyle/>
        <a:p>
          <a:endParaRPr lang="ru-RU"/>
        </a:p>
      </dgm:t>
    </dgm:pt>
    <dgm:pt modelId="{95A8A371-BE7A-4731-B7C3-DE5A6172BC27}">
      <dgm:prSet phldrT="[Текст]"/>
      <dgm:spPr/>
      <dgm:t>
        <a:bodyPr/>
        <a:lstStyle/>
        <a:p>
          <a:r>
            <a:rPr lang="ru-RU"/>
            <a:t>экстерналии</a:t>
          </a:r>
        </a:p>
      </dgm:t>
    </dgm:pt>
    <dgm:pt modelId="{02FCD789-5254-4512-A823-FBC04299B2DC}" type="parTrans" cxnId="{6183590D-CBC8-4D07-BBF5-A8DBD53B8274}">
      <dgm:prSet/>
      <dgm:spPr/>
      <dgm:t>
        <a:bodyPr/>
        <a:lstStyle/>
        <a:p>
          <a:endParaRPr lang="ru-RU"/>
        </a:p>
      </dgm:t>
    </dgm:pt>
    <dgm:pt modelId="{1E03ECF8-4727-47F6-9107-CD6E62DB9EBC}" type="sibTrans" cxnId="{6183590D-CBC8-4D07-BBF5-A8DBD53B8274}">
      <dgm:prSet/>
      <dgm:spPr/>
      <dgm:t>
        <a:bodyPr/>
        <a:lstStyle/>
        <a:p>
          <a:endParaRPr lang="ru-RU"/>
        </a:p>
      </dgm:t>
    </dgm:pt>
    <dgm:pt modelId="{8CE8CCAB-11A7-41B3-8955-29C534711C1D}">
      <dgm:prSet phldrT="[Текст]"/>
      <dgm:spPr/>
      <dgm:t>
        <a:bodyPr/>
        <a:lstStyle/>
        <a:p>
          <a:r>
            <a:rPr lang="ru-RU"/>
            <a:t>несовершенство информации</a:t>
          </a:r>
        </a:p>
      </dgm:t>
    </dgm:pt>
    <dgm:pt modelId="{5D12F9A3-573D-4847-A09B-B81CA70DB161}" type="parTrans" cxnId="{D2EE1E0A-5E78-49ED-A48C-40EFF2C55893}">
      <dgm:prSet/>
      <dgm:spPr/>
      <dgm:t>
        <a:bodyPr/>
        <a:lstStyle/>
        <a:p>
          <a:endParaRPr lang="ru-RU"/>
        </a:p>
      </dgm:t>
    </dgm:pt>
    <dgm:pt modelId="{BBFE8C02-DA4D-4098-A63E-3B5F387AEBC1}" type="sibTrans" cxnId="{D2EE1E0A-5E78-49ED-A48C-40EFF2C55893}">
      <dgm:prSet/>
      <dgm:spPr/>
      <dgm:t>
        <a:bodyPr/>
        <a:lstStyle/>
        <a:p>
          <a:endParaRPr lang="ru-RU"/>
        </a:p>
      </dgm:t>
    </dgm:pt>
    <dgm:pt modelId="{3A8C633B-C9C9-4A8B-8134-1DAEE88F296C}">
      <dgm:prSet phldrT="[Текст]" phldr="1"/>
      <dgm:spPr/>
      <dgm:t>
        <a:bodyPr/>
        <a:lstStyle/>
        <a:p>
          <a:endParaRPr lang="ru-RU"/>
        </a:p>
      </dgm:t>
    </dgm:pt>
    <dgm:pt modelId="{AEEC87A9-D228-4B84-A4C4-BD27CD089C8C}" type="parTrans" cxnId="{AB902EDC-B62D-4957-BC32-57586D7E4FA9}">
      <dgm:prSet/>
      <dgm:spPr/>
      <dgm:t>
        <a:bodyPr/>
        <a:lstStyle/>
        <a:p>
          <a:endParaRPr lang="ru-RU"/>
        </a:p>
      </dgm:t>
    </dgm:pt>
    <dgm:pt modelId="{7F4E4997-5373-4E7F-9861-6AE51DB83BCB}" type="sibTrans" cxnId="{AB902EDC-B62D-4957-BC32-57586D7E4FA9}">
      <dgm:prSet/>
      <dgm:spPr/>
      <dgm:t>
        <a:bodyPr/>
        <a:lstStyle/>
        <a:p>
          <a:endParaRPr lang="ru-RU"/>
        </a:p>
      </dgm:t>
    </dgm:pt>
    <dgm:pt modelId="{130BA578-FDB5-4D2B-8F92-8201F50924FF}">
      <dgm:prSet phldrT="[Текст]"/>
      <dgm:spPr/>
      <dgm:t>
        <a:bodyPr/>
        <a:lstStyle/>
        <a:p>
          <a:r>
            <a:rPr lang="ru-RU"/>
            <a:t>дифференциация доходов</a:t>
          </a:r>
        </a:p>
      </dgm:t>
    </dgm:pt>
    <dgm:pt modelId="{0C3FB3EF-4271-448D-928C-84AB466F0338}" type="parTrans" cxnId="{5DD1B6B2-D476-49B6-B98A-FE7FB536E5AF}">
      <dgm:prSet/>
      <dgm:spPr/>
      <dgm:t>
        <a:bodyPr/>
        <a:lstStyle/>
        <a:p>
          <a:endParaRPr lang="ru-RU"/>
        </a:p>
      </dgm:t>
    </dgm:pt>
    <dgm:pt modelId="{BC14E66B-D7D6-4D31-99AD-3D35FF9AB1BE}" type="sibTrans" cxnId="{5DD1B6B2-D476-49B6-B98A-FE7FB536E5AF}">
      <dgm:prSet/>
      <dgm:spPr/>
      <dgm:t>
        <a:bodyPr/>
        <a:lstStyle/>
        <a:p>
          <a:endParaRPr lang="ru-RU"/>
        </a:p>
      </dgm:t>
    </dgm:pt>
    <dgm:pt modelId="{379FDFE2-5C58-4018-BD70-440D8BCDC09A}">
      <dgm:prSet phldrT="[Текст]" phldr="1"/>
      <dgm:spPr/>
      <dgm:t>
        <a:bodyPr/>
        <a:lstStyle/>
        <a:p>
          <a:endParaRPr lang="ru-RU"/>
        </a:p>
      </dgm:t>
    </dgm:pt>
    <dgm:pt modelId="{99B31C5C-5D5C-4CA0-A05C-E103A74E8952}" type="sibTrans" cxnId="{3F040100-8DE4-4631-AF15-6CDF90AE95CC}">
      <dgm:prSet/>
      <dgm:spPr/>
      <dgm:t>
        <a:bodyPr/>
        <a:lstStyle/>
        <a:p>
          <a:endParaRPr lang="ru-RU"/>
        </a:p>
      </dgm:t>
    </dgm:pt>
    <dgm:pt modelId="{BAB70595-2E9B-42A3-A84C-F50E7400CFBE}" type="parTrans" cxnId="{3F040100-8DE4-4631-AF15-6CDF90AE95CC}">
      <dgm:prSet/>
      <dgm:spPr/>
      <dgm:t>
        <a:bodyPr/>
        <a:lstStyle/>
        <a:p>
          <a:endParaRPr lang="ru-RU"/>
        </a:p>
      </dgm:t>
    </dgm:pt>
    <dgm:pt modelId="{8CF01EF7-8787-40BD-ACD9-2157D554C7FF}" type="pres">
      <dgm:prSet presAssocID="{D3454E40-2D9B-42B8-B297-CFD2D0E118CD}" presName="linearFlow" presStyleCnt="0">
        <dgm:presLayoutVars>
          <dgm:dir/>
          <dgm:animLvl val="lvl"/>
          <dgm:resizeHandles val="exact"/>
        </dgm:presLayoutVars>
      </dgm:prSet>
      <dgm:spPr/>
    </dgm:pt>
    <dgm:pt modelId="{21AD9D7C-B751-4A2D-B018-027569014B46}" type="pres">
      <dgm:prSet presAssocID="{A018B51B-ECCB-4631-BBC9-F1C7EDCDFA9A}" presName="composite" presStyleCnt="0"/>
      <dgm:spPr/>
    </dgm:pt>
    <dgm:pt modelId="{5B4E0907-BDDC-4569-B021-B0ABA75149FC}" type="pres">
      <dgm:prSet presAssocID="{A018B51B-ECCB-4631-BBC9-F1C7EDCDFA9A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4E2C79A2-B678-4AE1-9526-6DE48A0EF726}" type="pres">
      <dgm:prSet presAssocID="{A018B51B-ECCB-4631-BBC9-F1C7EDCDFA9A}" presName="descendantText" presStyleLbl="alignAcc1" presStyleIdx="0" presStyleCnt="3">
        <dgm:presLayoutVars>
          <dgm:bulletEnabled val="1"/>
        </dgm:presLayoutVars>
      </dgm:prSet>
      <dgm:spPr/>
    </dgm:pt>
    <dgm:pt modelId="{9AE0347B-518F-4779-B700-788A4F53DDAE}" type="pres">
      <dgm:prSet presAssocID="{40AEAD5F-5903-4237-BC9F-097C298FA367}" presName="sp" presStyleCnt="0"/>
      <dgm:spPr/>
    </dgm:pt>
    <dgm:pt modelId="{7B85247B-5E60-4BBE-8086-B0A5DA43F907}" type="pres">
      <dgm:prSet presAssocID="{379FDFE2-5C58-4018-BD70-440D8BCDC09A}" presName="composite" presStyleCnt="0"/>
      <dgm:spPr/>
    </dgm:pt>
    <dgm:pt modelId="{AAF81DDF-5B23-44C5-8CA7-B250C8CABEA2}" type="pres">
      <dgm:prSet presAssocID="{379FDFE2-5C58-4018-BD70-440D8BCDC09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9E9B85A8-5D4C-4E3B-B46C-6E45C7C0C721}" type="pres">
      <dgm:prSet presAssocID="{379FDFE2-5C58-4018-BD70-440D8BCDC09A}" presName="descendantText" presStyleLbl="alignAcc1" presStyleIdx="1" presStyleCnt="3">
        <dgm:presLayoutVars>
          <dgm:bulletEnabled val="1"/>
        </dgm:presLayoutVars>
      </dgm:prSet>
      <dgm:spPr/>
    </dgm:pt>
    <dgm:pt modelId="{5003858C-79EB-4AD7-B6DC-9A9B616C1306}" type="pres">
      <dgm:prSet presAssocID="{99B31C5C-5D5C-4CA0-A05C-E103A74E8952}" presName="sp" presStyleCnt="0"/>
      <dgm:spPr/>
    </dgm:pt>
    <dgm:pt modelId="{3ED4371A-29F6-4765-8BCA-4DD34F1184A0}" type="pres">
      <dgm:prSet presAssocID="{3A8C633B-C9C9-4A8B-8134-1DAEE88F296C}" presName="composite" presStyleCnt="0"/>
      <dgm:spPr/>
    </dgm:pt>
    <dgm:pt modelId="{48FD954D-4633-475C-9D9D-2C3659134DE4}" type="pres">
      <dgm:prSet presAssocID="{3A8C633B-C9C9-4A8B-8134-1DAEE88F296C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198D1FF4-31CC-4545-BD16-2EA8E2F479E7}" type="pres">
      <dgm:prSet presAssocID="{3A8C633B-C9C9-4A8B-8134-1DAEE88F296C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3F040100-8DE4-4631-AF15-6CDF90AE95CC}" srcId="{D3454E40-2D9B-42B8-B297-CFD2D0E118CD}" destId="{379FDFE2-5C58-4018-BD70-440D8BCDC09A}" srcOrd="1" destOrd="0" parTransId="{BAB70595-2E9B-42A3-A84C-F50E7400CFBE}" sibTransId="{99B31C5C-5D5C-4CA0-A05C-E103A74E8952}"/>
    <dgm:cxn modelId="{EA91D306-B736-4F59-AB8A-48B96DBC352E}" type="presOf" srcId="{379FDFE2-5C58-4018-BD70-440D8BCDC09A}" destId="{AAF81DDF-5B23-44C5-8CA7-B250C8CABEA2}" srcOrd="0" destOrd="0" presId="urn:microsoft.com/office/officeart/2005/8/layout/chevron2"/>
    <dgm:cxn modelId="{D2EE1E0A-5E78-49ED-A48C-40EFF2C55893}" srcId="{379FDFE2-5C58-4018-BD70-440D8BCDC09A}" destId="{8CE8CCAB-11A7-41B3-8955-29C534711C1D}" srcOrd="1" destOrd="0" parTransId="{5D12F9A3-573D-4847-A09B-B81CA70DB161}" sibTransId="{BBFE8C02-DA4D-4098-A63E-3B5F387AEBC1}"/>
    <dgm:cxn modelId="{844D4F0B-521A-437D-AF1A-489572998CB6}" type="presOf" srcId="{8CE8CCAB-11A7-41B3-8955-29C534711C1D}" destId="{9E9B85A8-5D4C-4E3B-B46C-6E45C7C0C721}" srcOrd="0" destOrd="1" presId="urn:microsoft.com/office/officeart/2005/8/layout/chevron2"/>
    <dgm:cxn modelId="{6183590D-CBC8-4D07-BBF5-A8DBD53B8274}" srcId="{379FDFE2-5C58-4018-BD70-440D8BCDC09A}" destId="{95A8A371-BE7A-4731-B7C3-DE5A6172BC27}" srcOrd="0" destOrd="0" parTransId="{02FCD789-5254-4512-A823-FBC04299B2DC}" sibTransId="{1E03ECF8-4727-47F6-9107-CD6E62DB9EBC}"/>
    <dgm:cxn modelId="{26708F0E-20AF-466F-9EC9-B809A9AF8C76}" type="presOf" srcId="{130BA578-FDB5-4D2B-8F92-8201F50924FF}" destId="{198D1FF4-31CC-4545-BD16-2EA8E2F479E7}" srcOrd="0" destOrd="0" presId="urn:microsoft.com/office/officeart/2005/8/layout/chevron2"/>
    <dgm:cxn modelId="{38F9BF28-5FF8-4A35-BD04-4B67801E4249}" type="presOf" srcId="{8921400F-7044-42CC-8095-17C20B3FDC19}" destId="{4E2C79A2-B678-4AE1-9526-6DE48A0EF726}" srcOrd="0" destOrd="1" presId="urn:microsoft.com/office/officeart/2005/8/layout/chevron2"/>
    <dgm:cxn modelId="{6F8BEF2F-E175-493E-8E43-C5FFE14750AB}" type="presOf" srcId="{95A8A371-BE7A-4731-B7C3-DE5A6172BC27}" destId="{9E9B85A8-5D4C-4E3B-B46C-6E45C7C0C721}" srcOrd="0" destOrd="0" presId="urn:microsoft.com/office/officeart/2005/8/layout/chevron2"/>
    <dgm:cxn modelId="{121E7330-9C41-4191-97E5-90F837EE68EB}" type="presOf" srcId="{D3454E40-2D9B-42B8-B297-CFD2D0E118CD}" destId="{8CF01EF7-8787-40BD-ACD9-2157D554C7FF}" srcOrd="0" destOrd="0" presId="urn:microsoft.com/office/officeart/2005/8/layout/chevron2"/>
    <dgm:cxn modelId="{4C382537-BA3B-4830-BF3A-0AF630FA8818}" srcId="{A018B51B-ECCB-4631-BBC9-F1C7EDCDFA9A}" destId="{8921400F-7044-42CC-8095-17C20B3FDC19}" srcOrd="1" destOrd="0" parTransId="{F01E5B78-4156-4843-AD16-13C3EEA511CC}" sibTransId="{0EB367C9-8B8E-4270-B41D-B8B98E29327A}"/>
    <dgm:cxn modelId="{57B17554-C7FB-4A02-AE59-08698766B169}" type="presOf" srcId="{656F5633-EFEA-4959-8FCE-71B584A91225}" destId="{4E2C79A2-B678-4AE1-9526-6DE48A0EF726}" srcOrd="0" destOrd="0" presId="urn:microsoft.com/office/officeart/2005/8/layout/chevron2"/>
    <dgm:cxn modelId="{AD9A2858-A6BB-48BF-B4C0-5501CBF85C04}" type="presOf" srcId="{3A8C633B-C9C9-4A8B-8134-1DAEE88F296C}" destId="{48FD954D-4633-475C-9D9D-2C3659134DE4}" srcOrd="0" destOrd="0" presId="urn:microsoft.com/office/officeart/2005/8/layout/chevron2"/>
    <dgm:cxn modelId="{8E7AC97E-10E3-4D5E-9286-277543CA7B06}" type="presOf" srcId="{A018B51B-ECCB-4631-BBC9-F1C7EDCDFA9A}" destId="{5B4E0907-BDDC-4569-B021-B0ABA75149FC}" srcOrd="0" destOrd="0" presId="urn:microsoft.com/office/officeart/2005/8/layout/chevron2"/>
    <dgm:cxn modelId="{F192CA94-F344-4B96-B85E-F1A3CD7EEE35}" srcId="{A018B51B-ECCB-4631-BBC9-F1C7EDCDFA9A}" destId="{656F5633-EFEA-4959-8FCE-71B584A91225}" srcOrd="0" destOrd="0" parTransId="{7B1F9350-3F88-45C3-AB3D-E74BFD4962D4}" sibTransId="{E264E1BC-ED08-4A15-BE20-0B3D7ABFA9F6}"/>
    <dgm:cxn modelId="{5DD1B6B2-D476-49B6-B98A-FE7FB536E5AF}" srcId="{3A8C633B-C9C9-4A8B-8134-1DAEE88F296C}" destId="{130BA578-FDB5-4D2B-8F92-8201F50924FF}" srcOrd="0" destOrd="0" parTransId="{0C3FB3EF-4271-448D-928C-84AB466F0338}" sibTransId="{BC14E66B-D7D6-4D31-99AD-3D35FF9AB1BE}"/>
    <dgm:cxn modelId="{AB902EDC-B62D-4957-BC32-57586D7E4FA9}" srcId="{D3454E40-2D9B-42B8-B297-CFD2D0E118CD}" destId="{3A8C633B-C9C9-4A8B-8134-1DAEE88F296C}" srcOrd="2" destOrd="0" parTransId="{AEEC87A9-D228-4B84-A4C4-BD27CD089C8C}" sibTransId="{7F4E4997-5373-4E7F-9861-6AE51DB83BCB}"/>
    <dgm:cxn modelId="{734C2BFD-196D-4BCF-93BE-FEAF982E41FF}" srcId="{D3454E40-2D9B-42B8-B297-CFD2D0E118CD}" destId="{A018B51B-ECCB-4631-BBC9-F1C7EDCDFA9A}" srcOrd="0" destOrd="0" parTransId="{0F42701F-2DFF-4DC9-BDAF-1B25EF4E6317}" sibTransId="{40AEAD5F-5903-4237-BC9F-097C298FA367}"/>
    <dgm:cxn modelId="{AF825CA8-105E-4993-80F1-439468321FF0}" type="presParOf" srcId="{8CF01EF7-8787-40BD-ACD9-2157D554C7FF}" destId="{21AD9D7C-B751-4A2D-B018-027569014B46}" srcOrd="0" destOrd="0" presId="urn:microsoft.com/office/officeart/2005/8/layout/chevron2"/>
    <dgm:cxn modelId="{3B4D35F1-EACA-418B-9358-B5B94D97CAA6}" type="presParOf" srcId="{21AD9D7C-B751-4A2D-B018-027569014B46}" destId="{5B4E0907-BDDC-4569-B021-B0ABA75149FC}" srcOrd="0" destOrd="0" presId="urn:microsoft.com/office/officeart/2005/8/layout/chevron2"/>
    <dgm:cxn modelId="{0A7FF394-977C-4AD1-9358-5A8015427CEA}" type="presParOf" srcId="{21AD9D7C-B751-4A2D-B018-027569014B46}" destId="{4E2C79A2-B678-4AE1-9526-6DE48A0EF726}" srcOrd="1" destOrd="0" presId="urn:microsoft.com/office/officeart/2005/8/layout/chevron2"/>
    <dgm:cxn modelId="{0E27D653-33C2-48AF-8F5A-A0E2D341EFBE}" type="presParOf" srcId="{8CF01EF7-8787-40BD-ACD9-2157D554C7FF}" destId="{9AE0347B-518F-4779-B700-788A4F53DDAE}" srcOrd="1" destOrd="0" presId="urn:microsoft.com/office/officeart/2005/8/layout/chevron2"/>
    <dgm:cxn modelId="{1A2C377D-FFC6-44C6-81DE-10A1010374B2}" type="presParOf" srcId="{8CF01EF7-8787-40BD-ACD9-2157D554C7FF}" destId="{7B85247B-5E60-4BBE-8086-B0A5DA43F907}" srcOrd="2" destOrd="0" presId="urn:microsoft.com/office/officeart/2005/8/layout/chevron2"/>
    <dgm:cxn modelId="{957D282D-05B2-455E-9F82-E7D8F652C1A5}" type="presParOf" srcId="{7B85247B-5E60-4BBE-8086-B0A5DA43F907}" destId="{AAF81DDF-5B23-44C5-8CA7-B250C8CABEA2}" srcOrd="0" destOrd="0" presId="urn:microsoft.com/office/officeart/2005/8/layout/chevron2"/>
    <dgm:cxn modelId="{9D0A8266-1B82-4240-8D2E-943AB3CD13EC}" type="presParOf" srcId="{7B85247B-5E60-4BBE-8086-B0A5DA43F907}" destId="{9E9B85A8-5D4C-4E3B-B46C-6E45C7C0C721}" srcOrd="1" destOrd="0" presId="urn:microsoft.com/office/officeart/2005/8/layout/chevron2"/>
    <dgm:cxn modelId="{CBD426D9-F9CD-4A4D-A8B6-A0B2C76CD741}" type="presParOf" srcId="{8CF01EF7-8787-40BD-ACD9-2157D554C7FF}" destId="{5003858C-79EB-4AD7-B6DC-9A9B616C1306}" srcOrd="3" destOrd="0" presId="urn:microsoft.com/office/officeart/2005/8/layout/chevron2"/>
    <dgm:cxn modelId="{489F6611-66FE-42C3-9D73-6C06AAD7576D}" type="presParOf" srcId="{8CF01EF7-8787-40BD-ACD9-2157D554C7FF}" destId="{3ED4371A-29F6-4765-8BCA-4DD34F1184A0}" srcOrd="4" destOrd="0" presId="urn:microsoft.com/office/officeart/2005/8/layout/chevron2"/>
    <dgm:cxn modelId="{90B8D0CC-3506-4A1D-AB7E-7F3CC7D657A2}" type="presParOf" srcId="{3ED4371A-29F6-4765-8BCA-4DD34F1184A0}" destId="{48FD954D-4633-475C-9D9D-2C3659134DE4}" srcOrd="0" destOrd="0" presId="urn:microsoft.com/office/officeart/2005/8/layout/chevron2"/>
    <dgm:cxn modelId="{AB23D310-2437-419C-A6B5-ADC2DCE3261E}" type="presParOf" srcId="{3ED4371A-29F6-4765-8BCA-4DD34F1184A0}" destId="{198D1FF4-31CC-4545-BD16-2EA8E2F479E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AB1C831-7635-4DB6-BCD0-F4F4AF53E7BF}" type="doc">
      <dgm:prSet loTypeId="urn:microsoft.com/office/officeart/2005/8/layout/hProcess9" loCatId="process" qsTypeId="urn:microsoft.com/office/officeart/2005/8/quickstyle/simple5" qsCatId="simple" csTypeId="urn:microsoft.com/office/officeart/2005/8/colors/colorful3" csCatId="colorful" phldr="1"/>
      <dgm:spPr/>
    </dgm:pt>
    <dgm:pt modelId="{17F3F02A-5D0C-4737-A1F2-DD5E8104452E}">
      <dgm:prSet phldrT="[Текст]" custT="1"/>
      <dgm:spPr/>
      <dgm:t>
        <a:bodyPr/>
        <a:lstStyle/>
        <a:p>
          <a:r>
            <a:rPr lang="ru-RU" sz="16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государственное регулирование</a:t>
          </a:r>
        </a:p>
      </dgm:t>
    </dgm:pt>
    <dgm:pt modelId="{07F9E7C5-89C1-4391-A8F9-40A200BF7F9D}" type="parTrans" cxnId="{7E977C1C-C979-4A4E-880B-7075F5399FBE}">
      <dgm:prSet/>
      <dgm:spPr/>
      <dgm:t>
        <a:bodyPr/>
        <a:lstStyle/>
        <a:p>
          <a:endParaRPr lang="ru-RU"/>
        </a:p>
      </dgm:t>
    </dgm:pt>
    <dgm:pt modelId="{CBB18438-6F16-4FCA-A752-79100934006F}" type="sibTrans" cxnId="{7E977C1C-C979-4A4E-880B-7075F5399FBE}">
      <dgm:prSet/>
      <dgm:spPr/>
      <dgm:t>
        <a:bodyPr/>
        <a:lstStyle/>
        <a:p>
          <a:endParaRPr lang="ru-RU"/>
        </a:p>
      </dgm:t>
    </dgm:pt>
    <dgm:pt modelId="{7C3A084C-BC4D-4E4C-AE5C-50CCD8640D29}">
      <dgm:prSet phldrT="[Текст]" custT="1"/>
      <dgm:spPr/>
      <dgm:t>
        <a:bodyPr/>
        <a:lstStyle/>
        <a:p>
          <a:r>
            <a:rPr lang="ru-RU" sz="16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предпринимательское регулирование</a:t>
          </a:r>
        </a:p>
      </dgm:t>
    </dgm:pt>
    <dgm:pt modelId="{E3A4D64D-AB0A-4887-842E-9A8591440B01}" type="parTrans" cxnId="{EECD29F9-D239-4CDD-B53D-2A107CA13F2E}">
      <dgm:prSet/>
      <dgm:spPr/>
      <dgm:t>
        <a:bodyPr/>
        <a:lstStyle/>
        <a:p>
          <a:endParaRPr lang="ru-RU"/>
        </a:p>
      </dgm:t>
    </dgm:pt>
    <dgm:pt modelId="{6D68DF4A-0562-4957-ABB9-F4F3EDA28BF3}" type="sibTrans" cxnId="{EECD29F9-D239-4CDD-B53D-2A107CA13F2E}">
      <dgm:prSet/>
      <dgm:spPr/>
      <dgm:t>
        <a:bodyPr/>
        <a:lstStyle/>
        <a:p>
          <a:endParaRPr lang="ru-RU"/>
        </a:p>
      </dgm:t>
    </dgm:pt>
    <dgm:pt modelId="{170D24FB-F145-48F7-898B-73240E1C50AC}">
      <dgm:prSet phldrT="[Текст]" custT="1"/>
      <dgm:spPr/>
      <dgm:t>
        <a:bodyPr/>
        <a:lstStyle/>
        <a:p>
          <a:r>
            <a:rPr lang="ru-RU" sz="16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международная координация</a:t>
          </a:r>
        </a:p>
      </dgm:t>
    </dgm:pt>
    <dgm:pt modelId="{9897500F-421E-4498-8B2C-012A2F841ED6}" type="parTrans" cxnId="{797D8193-59D0-4F1E-98B2-1565118A7458}">
      <dgm:prSet/>
      <dgm:spPr/>
      <dgm:t>
        <a:bodyPr/>
        <a:lstStyle/>
        <a:p>
          <a:endParaRPr lang="ru-RU"/>
        </a:p>
      </dgm:t>
    </dgm:pt>
    <dgm:pt modelId="{85F44B6C-7669-4CEE-9484-1F1E8DAE3F70}" type="sibTrans" cxnId="{797D8193-59D0-4F1E-98B2-1565118A7458}">
      <dgm:prSet/>
      <dgm:spPr/>
      <dgm:t>
        <a:bodyPr/>
        <a:lstStyle/>
        <a:p>
          <a:endParaRPr lang="ru-RU"/>
        </a:p>
      </dgm:t>
    </dgm:pt>
    <dgm:pt modelId="{7A03B847-34D5-479C-B5CB-6F24F9AE5821}">
      <dgm:prSet phldrT="[Текст]" custT="1"/>
      <dgm:spPr/>
      <dgm:t>
        <a:bodyPr/>
        <a:lstStyle/>
        <a:p>
          <a:r>
            <a:rPr lang="ru-RU" sz="16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хозяйственное регулирование рынка</a:t>
          </a:r>
        </a:p>
      </dgm:t>
    </dgm:pt>
    <dgm:pt modelId="{AF06FA2C-C0FF-4E3D-AA52-33E9EA8856A9}" type="parTrans" cxnId="{13881313-5EEB-4FB4-964B-96A62F6443FB}">
      <dgm:prSet/>
      <dgm:spPr/>
      <dgm:t>
        <a:bodyPr/>
        <a:lstStyle/>
        <a:p>
          <a:endParaRPr lang="ru-RU"/>
        </a:p>
      </dgm:t>
    </dgm:pt>
    <dgm:pt modelId="{F838612A-5792-46CC-BA08-513929F2B9B6}" type="sibTrans" cxnId="{13881313-5EEB-4FB4-964B-96A62F6443FB}">
      <dgm:prSet/>
      <dgm:spPr/>
      <dgm:t>
        <a:bodyPr/>
        <a:lstStyle/>
        <a:p>
          <a:endParaRPr lang="ru-RU"/>
        </a:p>
      </dgm:t>
    </dgm:pt>
    <dgm:pt modelId="{0F8AE450-B15C-4D63-80F2-F59827A84D6C}" type="pres">
      <dgm:prSet presAssocID="{4AB1C831-7635-4DB6-BCD0-F4F4AF53E7BF}" presName="CompostProcess" presStyleCnt="0">
        <dgm:presLayoutVars>
          <dgm:dir/>
          <dgm:resizeHandles val="exact"/>
        </dgm:presLayoutVars>
      </dgm:prSet>
      <dgm:spPr/>
    </dgm:pt>
    <dgm:pt modelId="{01120F84-7B6E-4A80-B0C2-77FDEE08C273}" type="pres">
      <dgm:prSet presAssocID="{4AB1C831-7635-4DB6-BCD0-F4F4AF53E7BF}" presName="arrow" presStyleLbl="bgShp" presStyleIdx="0" presStyleCnt="1"/>
      <dgm:spPr/>
    </dgm:pt>
    <dgm:pt modelId="{B0F29DD6-5756-40AB-ABF0-6E56D7EE346B}" type="pres">
      <dgm:prSet presAssocID="{4AB1C831-7635-4DB6-BCD0-F4F4AF53E7BF}" presName="linearProcess" presStyleCnt="0"/>
      <dgm:spPr/>
    </dgm:pt>
    <dgm:pt modelId="{83DE5323-8BC5-4105-8B01-63EDF9C513BE}" type="pres">
      <dgm:prSet presAssocID="{17F3F02A-5D0C-4737-A1F2-DD5E8104452E}" presName="textNode" presStyleLbl="node1" presStyleIdx="0" presStyleCnt="4">
        <dgm:presLayoutVars>
          <dgm:bulletEnabled val="1"/>
        </dgm:presLayoutVars>
      </dgm:prSet>
      <dgm:spPr/>
    </dgm:pt>
    <dgm:pt modelId="{38631348-73D8-472C-8C3A-E4BDED4B3ABD}" type="pres">
      <dgm:prSet presAssocID="{CBB18438-6F16-4FCA-A752-79100934006F}" presName="sibTrans" presStyleCnt="0"/>
      <dgm:spPr/>
    </dgm:pt>
    <dgm:pt modelId="{B50A94FE-FCCC-4D85-B22B-5E105FA5A0FB}" type="pres">
      <dgm:prSet presAssocID="{7C3A084C-BC4D-4E4C-AE5C-50CCD8640D29}" presName="textNode" presStyleLbl="node1" presStyleIdx="1" presStyleCnt="4">
        <dgm:presLayoutVars>
          <dgm:bulletEnabled val="1"/>
        </dgm:presLayoutVars>
      </dgm:prSet>
      <dgm:spPr/>
    </dgm:pt>
    <dgm:pt modelId="{42D92249-6D0D-48F8-8917-ED2B6E52536F}" type="pres">
      <dgm:prSet presAssocID="{6D68DF4A-0562-4957-ABB9-F4F3EDA28BF3}" presName="sibTrans" presStyleCnt="0"/>
      <dgm:spPr/>
    </dgm:pt>
    <dgm:pt modelId="{FDA51D14-A5B7-4842-A313-6EFBBE60C3DC}" type="pres">
      <dgm:prSet presAssocID="{170D24FB-F145-48F7-898B-73240E1C50AC}" presName="textNode" presStyleLbl="node1" presStyleIdx="2" presStyleCnt="4">
        <dgm:presLayoutVars>
          <dgm:bulletEnabled val="1"/>
        </dgm:presLayoutVars>
      </dgm:prSet>
      <dgm:spPr/>
    </dgm:pt>
    <dgm:pt modelId="{B671D40E-8B76-48B7-8428-8796FFD4631D}" type="pres">
      <dgm:prSet presAssocID="{85F44B6C-7669-4CEE-9484-1F1E8DAE3F70}" presName="sibTrans" presStyleCnt="0"/>
      <dgm:spPr/>
    </dgm:pt>
    <dgm:pt modelId="{6B6CC3F8-1550-4423-9B4B-4828C45A36C1}" type="pres">
      <dgm:prSet presAssocID="{7A03B847-34D5-479C-B5CB-6F24F9AE5821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61C1F809-38AF-4F6A-A9F6-EC7947784255}" type="presOf" srcId="{7A03B847-34D5-479C-B5CB-6F24F9AE5821}" destId="{6B6CC3F8-1550-4423-9B4B-4828C45A36C1}" srcOrd="0" destOrd="0" presId="urn:microsoft.com/office/officeart/2005/8/layout/hProcess9"/>
    <dgm:cxn modelId="{13881313-5EEB-4FB4-964B-96A62F6443FB}" srcId="{4AB1C831-7635-4DB6-BCD0-F4F4AF53E7BF}" destId="{7A03B847-34D5-479C-B5CB-6F24F9AE5821}" srcOrd="3" destOrd="0" parTransId="{AF06FA2C-C0FF-4E3D-AA52-33E9EA8856A9}" sibTransId="{F838612A-5792-46CC-BA08-513929F2B9B6}"/>
    <dgm:cxn modelId="{7E977C1C-C979-4A4E-880B-7075F5399FBE}" srcId="{4AB1C831-7635-4DB6-BCD0-F4F4AF53E7BF}" destId="{17F3F02A-5D0C-4737-A1F2-DD5E8104452E}" srcOrd="0" destOrd="0" parTransId="{07F9E7C5-89C1-4391-A8F9-40A200BF7F9D}" sibTransId="{CBB18438-6F16-4FCA-A752-79100934006F}"/>
    <dgm:cxn modelId="{F7C23F2D-0688-4DCD-88EC-E3B108071C06}" type="presOf" srcId="{170D24FB-F145-48F7-898B-73240E1C50AC}" destId="{FDA51D14-A5B7-4842-A313-6EFBBE60C3DC}" srcOrd="0" destOrd="0" presId="urn:microsoft.com/office/officeart/2005/8/layout/hProcess9"/>
    <dgm:cxn modelId="{B6F3213A-04D9-4082-A66B-7B186118DCB1}" type="presOf" srcId="{17F3F02A-5D0C-4737-A1F2-DD5E8104452E}" destId="{83DE5323-8BC5-4105-8B01-63EDF9C513BE}" srcOrd="0" destOrd="0" presId="urn:microsoft.com/office/officeart/2005/8/layout/hProcess9"/>
    <dgm:cxn modelId="{797D8193-59D0-4F1E-98B2-1565118A7458}" srcId="{4AB1C831-7635-4DB6-BCD0-F4F4AF53E7BF}" destId="{170D24FB-F145-48F7-898B-73240E1C50AC}" srcOrd="2" destOrd="0" parTransId="{9897500F-421E-4498-8B2C-012A2F841ED6}" sibTransId="{85F44B6C-7669-4CEE-9484-1F1E8DAE3F70}"/>
    <dgm:cxn modelId="{656C72A9-D3D6-409A-8FD9-ECD24362627A}" type="presOf" srcId="{7C3A084C-BC4D-4E4C-AE5C-50CCD8640D29}" destId="{B50A94FE-FCCC-4D85-B22B-5E105FA5A0FB}" srcOrd="0" destOrd="0" presId="urn:microsoft.com/office/officeart/2005/8/layout/hProcess9"/>
    <dgm:cxn modelId="{2CA2F3EB-AE97-45A5-893A-CDF3FB9B5D52}" type="presOf" srcId="{4AB1C831-7635-4DB6-BCD0-F4F4AF53E7BF}" destId="{0F8AE450-B15C-4D63-80F2-F59827A84D6C}" srcOrd="0" destOrd="0" presId="urn:microsoft.com/office/officeart/2005/8/layout/hProcess9"/>
    <dgm:cxn modelId="{EECD29F9-D239-4CDD-B53D-2A107CA13F2E}" srcId="{4AB1C831-7635-4DB6-BCD0-F4F4AF53E7BF}" destId="{7C3A084C-BC4D-4E4C-AE5C-50CCD8640D29}" srcOrd="1" destOrd="0" parTransId="{E3A4D64D-AB0A-4887-842E-9A8591440B01}" sibTransId="{6D68DF4A-0562-4957-ABB9-F4F3EDA28BF3}"/>
    <dgm:cxn modelId="{4AD74C34-00DF-4144-92ED-3713472BA735}" type="presParOf" srcId="{0F8AE450-B15C-4D63-80F2-F59827A84D6C}" destId="{01120F84-7B6E-4A80-B0C2-77FDEE08C273}" srcOrd="0" destOrd="0" presId="urn:microsoft.com/office/officeart/2005/8/layout/hProcess9"/>
    <dgm:cxn modelId="{B7474A08-8C28-49DE-9B5A-98FE786FE27A}" type="presParOf" srcId="{0F8AE450-B15C-4D63-80F2-F59827A84D6C}" destId="{B0F29DD6-5756-40AB-ABF0-6E56D7EE346B}" srcOrd="1" destOrd="0" presId="urn:microsoft.com/office/officeart/2005/8/layout/hProcess9"/>
    <dgm:cxn modelId="{75CB3102-00E4-42A2-A355-19E20E6164E2}" type="presParOf" srcId="{B0F29DD6-5756-40AB-ABF0-6E56D7EE346B}" destId="{83DE5323-8BC5-4105-8B01-63EDF9C513BE}" srcOrd="0" destOrd="0" presId="urn:microsoft.com/office/officeart/2005/8/layout/hProcess9"/>
    <dgm:cxn modelId="{534E226D-A32B-403E-9E0A-9D7668368816}" type="presParOf" srcId="{B0F29DD6-5756-40AB-ABF0-6E56D7EE346B}" destId="{38631348-73D8-472C-8C3A-E4BDED4B3ABD}" srcOrd="1" destOrd="0" presId="urn:microsoft.com/office/officeart/2005/8/layout/hProcess9"/>
    <dgm:cxn modelId="{99A0F3A9-815C-4C05-A768-1472CA797DD7}" type="presParOf" srcId="{B0F29DD6-5756-40AB-ABF0-6E56D7EE346B}" destId="{B50A94FE-FCCC-4D85-B22B-5E105FA5A0FB}" srcOrd="2" destOrd="0" presId="urn:microsoft.com/office/officeart/2005/8/layout/hProcess9"/>
    <dgm:cxn modelId="{99E2F00B-B0B9-4A5A-90D0-A0C30D7826D3}" type="presParOf" srcId="{B0F29DD6-5756-40AB-ABF0-6E56D7EE346B}" destId="{42D92249-6D0D-48F8-8917-ED2B6E52536F}" srcOrd="3" destOrd="0" presId="urn:microsoft.com/office/officeart/2005/8/layout/hProcess9"/>
    <dgm:cxn modelId="{3AD6B0CA-F7F7-4F5C-BA7F-C2007FE1BA7F}" type="presParOf" srcId="{B0F29DD6-5756-40AB-ABF0-6E56D7EE346B}" destId="{FDA51D14-A5B7-4842-A313-6EFBBE60C3DC}" srcOrd="4" destOrd="0" presId="urn:microsoft.com/office/officeart/2005/8/layout/hProcess9"/>
    <dgm:cxn modelId="{CDEE3FD2-1184-448B-B972-63747FEA0360}" type="presParOf" srcId="{B0F29DD6-5756-40AB-ABF0-6E56D7EE346B}" destId="{B671D40E-8B76-48B7-8428-8796FFD4631D}" srcOrd="5" destOrd="0" presId="urn:microsoft.com/office/officeart/2005/8/layout/hProcess9"/>
    <dgm:cxn modelId="{625F340C-3471-49EF-9BC6-2DE03197A951}" type="presParOf" srcId="{B0F29DD6-5756-40AB-ABF0-6E56D7EE346B}" destId="{6B6CC3F8-1550-4423-9B4B-4828C45A36C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1124CF-A787-43C9-A59A-96426177065F}" type="doc">
      <dgm:prSet loTypeId="urn:microsoft.com/office/officeart/2005/8/layout/target3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EC64D932-902C-4CE3-BE40-E9047DD1FA46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административно-правовыеэкономические</a:t>
          </a:r>
        </a:p>
      </dgm:t>
    </dgm:pt>
    <dgm:pt modelId="{5CC636C1-846B-4CC4-A05F-A50B58D431A9}" type="parTrans" cxnId="{DCFD5FBA-66E9-450E-95C1-21BA7FABB81F}">
      <dgm:prSet/>
      <dgm:spPr/>
      <dgm:t>
        <a:bodyPr/>
        <a:lstStyle/>
        <a:p>
          <a:endParaRPr lang="ru-RU"/>
        </a:p>
      </dgm:t>
    </dgm:pt>
    <dgm:pt modelId="{7885C116-E78E-4D93-93D4-1A433093092F}" type="sibTrans" cxnId="{DCFD5FBA-66E9-450E-95C1-21BA7FABB81F}">
      <dgm:prSet/>
      <dgm:spPr/>
      <dgm:t>
        <a:bodyPr/>
        <a:lstStyle/>
        <a:p>
          <a:endParaRPr lang="ru-RU"/>
        </a:p>
      </dgm:t>
    </dgm:pt>
    <dgm:pt modelId="{77B6F8B6-22D8-458C-890F-D5B1889FC90F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социально-политические</a:t>
          </a:r>
        </a:p>
      </dgm:t>
    </dgm:pt>
    <dgm:pt modelId="{D3872A51-9CCA-4C04-867C-D42779602148}" type="parTrans" cxnId="{4C174DA1-8906-466D-9A09-5BAE65712CEE}">
      <dgm:prSet/>
      <dgm:spPr/>
      <dgm:t>
        <a:bodyPr/>
        <a:lstStyle/>
        <a:p>
          <a:endParaRPr lang="ru-RU"/>
        </a:p>
      </dgm:t>
    </dgm:pt>
    <dgm:pt modelId="{44FFCA55-9432-4471-B322-731FBB828516}" type="sibTrans" cxnId="{4C174DA1-8906-466D-9A09-5BAE65712CEE}">
      <dgm:prSet/>
      <dgm:spPr/>
      <dgm:t>
        <a:bodyPr/>
        <a:lstStyle/>
        <a:p>
          <a:endParaRPr lang="ru-RU"/>
        </a:p>
      </dgm:t>
    </dgm:pt>
    <dgm:pt modelId="{B83E5FDD-3DA0-4654-827B-0EF574FAC453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морально-этические</a:t>
          </a:r>
        </a:p>
      </dgm:t>
    </dgm:pt>
    <dgm:pt modelId="{4BA9FE06-4EE1-4FAC-86A7-E73F6F88A067}" type="parTrans" cxnId="{03C90288-1E4D-4B42-83AD-20E9F9E9D072}">
      <dgm:prSet/>
      <dgm:spPr/>
      <dgm:t>
        <a:bodyPr/>
        <a:lstStyle/>
        <a:p>
          <a:endParaRPr lang="ru-RU"/>
        </a:p>
      </dgm:t>
    </dgm:pt>
    <dgm:pt modelId="{C61CBA2C-6BED-4AA4-9CEC-6CEC26817601}" type="sibTrans" cxnId="{03C90288-1E4D-4B42-83AD-20E9F9E9D072}">
      <dgm:prSet/>
      <dgm:spPr/>
      <dgm:t>
        <a:bodyPr/>
        <a:lstStyle/>
        <a:p>
          <a:endParaRPr lang="ru-RU"/>
        </a:p>
      </dgm:t>
    </dgm:pt>
    <dgm:pt modelId="{0510FBAA-1444-465C-AE0B-6020993AD959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силовые</a:t>
          </a:r>
        </a:p>
      </dgm:t>
    </dgm:pt>
    <dgm:pt modelId="{BB9CEC1D-903D-41A4-B4E5-6CCD867707A6}" type="parTrans" cxnId="{9D8346A2-A037-4218-B596-193AC6EC87FE}">
      <dgm:prSet/>
      <dgm:spPr/>
      <dgm:t>
        <a:bodyPr/>
        <a:lstStyle/>
        <a:p>
          <a:endParaRPr lang="ru-RU"/>
        </a:p>
      </dgm:t>
    </dgm:pt>
    <dgm:pt modelId="{A1E3CA3E-52EA-4BCC-9C2B-3CC7DFD457F4}" type="sibTrans" cxnId="{9D8346A2-A037-4218-B596-193AC6EC87FE}">
      <dgm:prSet/>
      <dgm:spPr/>
      <dgm:t>
        <a:bodyPr/>
        <a:lstStyle/>
        <a:p>
          <a:endParaRPr lang="ru-RU"/>
        </a:p>
      </dgm:t>
    </dgm:pt>
    <dgm:pt modelId="{B987F548-BB00-4A4E-9AC4-BB2D5EF4B2CE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экономические</a:t>
          </a:r>
        </a:p>
      </dgm:t>
    </dgm:pt>
    <dgm:pt modelId="{0534B39E-0E52-4448-92BA-EDB628D37133}" type="parTrans" cxnId="{4CD37360-5C3D-4AFB-8F62-73594D2CC916}">
      <dgm:prSet/>
      <dgm:spPr/>
      <dgm:t>
        <a:bodyPr/>
        <a:lstStyle/>
        <a:p>
          <a:endParaRPr lang="ru-RU"/>
        </a:p>
      </dgm:t>
    </dgm:pt>
    <dgm:pt modelId="{D1D1F37D-CCBE-4F32-92A0-F40E3F7AB6ED}" type="sibTrans" cxnId="{4CD37360-5C3D-4AFB-8F62-73594D2CC916}">
      <dgm:prSet/>
      <dgm:spPr/>
      <dgm:t>
        <a:bodyPr/>
        <a:lstStyle/>
        <a:p>
          <a:endParaRPr lang="ru-RU"/>
        </a:p>
      </dgm:t>
    </dgm:pt>
    <dgm:pt modelId="{C81F21FC-871F-4DDE-BAE5-CBABEBB63C4C}" type="pres">
      <dgm:prSet presAssocID="{811124CF-A787-43C9-A59A-96426177065F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2887A9A7-5E97-4173-9999-830FD0DDD73A}" type="pres">
      <dgm:prSet presAssocID="{EC64D932-902C-4CE3-BE40-E9047DD1FA46}" presName="circle1" presStyleLbl="node1" presStyleIdx="0" presStyleCnt="5"/>
      <dgm:spPr/>
    </dgm:pt>
    <dgm:pt modelId="{76339ABF-4E04-4EE0-A441-FAF70F7E923D}" type="pres">
      <dgm:prSet presAssocID="{EC64D932-902C-4CE3-BE40-E9047DD1FA46}" presName="space" presStyleCnt="0"/>
      <dgm:spPr/>
    </dgm:pt>
    <dgm:pt modelId="{1D0B77D5-6452-4718-A830-05CDE9CC3A02}" type="pres">
      <dgm:prSet presAssocID="{EC64D932-902C-4CE3-BE40-E9047DD1FA46}" presName="rect1" presStyleLbl="alignAcc1" presStyleIdx="0" presStyleCnt="5"/>
      <dgm:spPr/>
    </dgm:pt>
    <dgm:pt modelId="{9BC03D01-95DF-42A0-90FF-7BC1E805C2FD}" type="pres">
      <dgm:prSet presAssocID="{B987F548-BB00-4A4E-9AC4-BB2D5EF4B2CE}" presName="vertSpace2" presStyleLbl="node1" presStyleIdx="0" presStyleCnt="5"/>
      <dgm:spPr/>
    </dgm:pt>
    <dgm:pt modelId="{38DE0E00-F269-4971-AB3A-74A0D012A0E6}" type="pres">
      <dgm:prSet presAssocID="{B987F548-BB00-4A4E-9AC4-BB2D5EF4B2CE}" presName="circle2" presStyleLbl="node1" presStyleIdx="1" presStyleCnt="5"/>
      <dgm:spPr/>
    </dgm:pt>
    <dgm:pt modelId="{F46CE93E-2446-4642-AAF6-B2D8386D4AA6}" type="pres">
      <dgm:prSet presAssocID="{B987F548-BB00-4A4E-9AC4-BB2D5EF4B2CE}" presName="rect2" presStyleLbl="alignAcc1" presStyleIdx="1" presStyleCnt="5"/>
      <dgm:spPr/>
    </dgm:pt>
    <dgm:pt modelId="{0CD96653-8E40-4E17-B72F-70CB8A5CEAA3}" type="pres">
      <dgm:prSet presAssocID="{0510FBAA-1444-465C-AE0B-6020993AD959}" presName="vertSpace3" presStyleLbl="node1" presStyleIdx="1" presStyleCnt="5"/>
      <dgm:spPr/>
    </dgm:pt>
    <dgm:pt modelId="{DAA2E5EE-A31A-4A21-9A74-09BADED2138E}" type="pres">
      <dgm:prSet presAssocID="{0510FBAA-1444-465C-AE0B-6020993AD959}" presName="circle3" presStyleLbl="node1" presStyleIdx="2" presStyleCnt="5" custLinFactNeighborY="-2566"/>
      <dgm:spPr/>
    </dgm:pt>
    <dgm:pt modelId="{F41AF81F-48BC-4A8B-B423-C86A81C29005}" type="pres">
      <dgm:prSet presAssocID="{0510FBAA-1444-465C-AE0B-6020993AD959}" presName="rect3" presStyleLbl="alignAcc1" presStyleIdx="2" presStyleCnt="5"/>
      <dgm:spPr/>
    </dgm:pt>
    <dgm:pt modelId="{72908919-733E-41F1-81C8-D21F8511162C}" type="pres">
      <dgm:prSet presAssocID="{77B6F8B6-22D8-458C-890F-D5B1889FC90F}" presName="vertSpace4" presStyleLbl="node1" presStyleIdx="2" presStyleCnt="5"/>
      <dgm:spPr/>
    </dgm:pt>
    <dgm:pt modelId="{2BBA8A08-BD85-41C6-8036-D19B9894DA01}" type="pres">
      <dgm:prSet presAssocID="{77B6F8B6-22D8-458C-890F-D5B1889FC90F}" presName="circle4" presStyleLbl="node1" presStyleIdx="3" presStyleCnt="5"/>
      <dgm:spPr/>
    </dgm:pt>
    <dgm:pt modelId="{08EFFAA4-EF66-4C37-ACAF-D2F0BB79ED16}" type="pres">
      <dgm:prSet presAssocID="{77B6F8B6-22D8-458C-890F-D5B1889FC90F}" presName="rect4" presStyleLbl="alignAcc1" presStyleIdx="3" presStyleCnt="5"/>
      <dgm:spPr/>
    </dgm:pt>
    <dgm:pt modelId="{6D67C67F-3AB2-4496-A862-910387667EA5}" type="pres">
      <dgm:prSet presAssocID="{B83E5FDD-3DA0-4654-827B-0EF574FAC453}" presName="vertSpace5" presStyleLbl="node1" presStyleIdx="3" presStyleCnt="5"/>
      <dgm:spPr/>
    </dgm:pt>
    <dgm:pt modelId="{7946E85D-789A-4050-88AB-6A4E0E4BA2EC}" type="pres">
      <dgm:prSet presAssocID="{B83E5FDD-3DA0-4654-827B-0EF574FAC453}" presName="circle5" presStyleLbl="node1" presStyleIdx="4" presStyleCnt="5"/>
      <dgm:spPr/>
    </dgm:pt>
    <dgm:pt modelId="{4D58392C-AEF4-4131-A7E4-54E2F643E424}" type="pres">
      <dgm:prSet presAssocID="{B83E5FDD-3DA0-4654-827B-0EF574FAC453}" presName="rect5" presStyleLbl="alignAcc1" presStyleIdx="4" presStyleCnt="5"/>
      <dgm:spPr/>
    </dgm:pt>
    <dgm:pt modelId="{95D959B0-5875-41DB-94FA-5710ABFCD4A3}" type="pres">
      <dgm:prSet presAssocID="{EC64D932-902C-4CE3-BE40-E9047DD1FA46}" presName="rect1ParTxNoCh" presStyleLbl="alignAcc1" presStyleIdx="4" presStyleCnt="5">
        <dgm:presLayoutVars>
          <dgm:chMax val="1"/>
          <dgm:bulletEnabled val="1"/>
        </dgm:presLayoutVars>
      </dgm:prSet>
      <dgm:spPr/>
    </dgm:pt>
    <dgm:pt modelId="{DA35CBAD-5045-40B3-9021-3C526F1AF2C8}" type="pres">
      <dgm:prSet presAssocID="{B987F548-BB00-4A4E-9AC4-BB2D5EF4B2CE}" presName="rect2ParTxNoCh" presStyleLbl="alignAcc1" presStyleIdx="4" presStyleCnt="5">
        <dgm:presLayoutVars>
          <dgm:chMax val="1"/>
          <dgm:bulletEnabled val="1"/>
        </dgm:presLayoutVars>
      </dgm:prSet>
      <dgm:spPr/>
    </dgm:pt>
    <dgm:pt modelId="{311B84C6-C3AF-4D56-AD1E-B8B2A6336F6F}" type="pres">
      <dgm:prSet presAssocID="{0510FBAA-1444-465C-AE0B-6020993AD959}" presName="rect3ParTxNoCh" presStyleLbl="alignAcc1" presStyleIdx="4" presStyleCnt="5">
        <dgm:presLayoutVars>
          <dgm:chMax val="1"/>
          <dgm:bulletEnabled val="1"/>
        </dgm:presLayoutVars>
      </dgm:prSet>
      <dgm:spPr/>
    </dgm:pt>
    <dgm:pt modelId="{BA139F79-5EDF-4A14-BEAF-EBFB4CC86CBB}" type="pres">
      <dgm:prSet presAssocID="{77B6F8B6-22D8-458C-890F-D5B1889FC90F}" presName="rect4ParTxNoCh" presStyleLbl="alignAcc1" presStyleIdx="4" presStyleCnt="5">
        <dgm:presLayoutVars>
          <dgm:chMax val="1"/>
          <dgm:bulletEnabled val="1"/>
        </dgm:presLayoutVars>
      </dgm:prSet>
      <dgm:spPr/>
    </dgm:pt>
    <dgm:pt modelId="{557A768F-43BF-404E-8346-3A648C083A24}" type="pres">
      <dgm:prSet presAssocID="{B83E5FDD-3DA0-4654-827B-0EF574FAC453}" presName="rect5ParTxNoCh" presStyleLbl="alignAcc1" presStyleIdx="4" presStyleCnt="5">
        <dgm:presLayoutVars>
          <dgm:chMax val="1"/>
          <dgm:bulletEnabled val="1"/>
        </dgm:presLayoutVars>
      </dgm:prSet>
      <dgm:spPr/>
    </dgm:pt>
  </dgm:ptLst>
  <dgm:cxnLst>
    <dgm:cxn modelId="{9431BB2D-84E9-4440-8FB7-950A6AAC2918}" type="presOf" srcId="{77B6F8B6-22D8-458C-890F-D5B1889FC90F}" destId="{08EFFAA4-EF66-4C37-ACAF-D2F0BB79ED16}" srcOrd="0" destOrd="0" presId="urn:microsoft.com/office/officeart/2005/8/layout/target3"/>
    <dgm:cxn modelId="{F6D40A30-8D96-48B9-AA61-4C30588204CC}" type="presOf" srcId="{EC64D932-902C-4CE3-BE40-E9047DD1FA46}" destId="{95D959B0-5875-41DB-94FA-5710ABFCD4A3}" srcOrd="1" destOrd="0" presId="urn:microsoft.com/office/officeart/2005/8/layout/target3"/>
    <dgm:cxn modelId="{4CD37360-5C3D-4AFB-8F62-73594D2CC916}" srcId="{811124CF-A787-43C9-A59A-96426177065F}" destId="{B987F548-BB00-4A4E-9AC4-BB2D5EF4B2CE}" srcOrd="1" destOrd="0" parTransId="{0534B39E-0E52-4448-92BA-EDB628D37133}" sibTransId="{D1D1F37D-CCBE-4F32-92A0-F40E3F7AB6ED}"/>
    <dgm:cxn modelId="{BE5AD964-AA8D-4589-A82E-AA884B0663D0}" type="presOf" srcId="{B83E5FDD-3DA0-4654-827B-0EF574FAC453}" destId="{4D58392C-AEF4-4131-A7E4-54E2F643E424}" srcOrd="0" destOrd="0" presId="urn:microsoft.com/office/officeart/2005/8/layout/target3"/>
    <dgm:cxn modelId="{03C90288-1E4D-4B42-83AD-20E9F9E9D072}" srcId="{811124CF-A787-43C9-A59A-96426177065F}" destId="{B83E5FDD-3DA0-4654-827B-0EF574FAC453}" srcOrd="4" destOrd="0" parTransId="{4BA9FE06-4EE1-4FAC-86A7-E73F6F88A067}" sibTransId="{C61CBA2C-6BED-4AA4-9CEC-6CEC26817601}"/>
    <dgm:cxn modelId="{4C174DA1-8906-466D-9A09-5BAE65712CEE}" srcId="{811124CF-A787-43C9-A59A-96426177065F}" destId="{77B6F8B6-22D8-458C-890F-D5B1889FC90F}" srcOrd="3" destOrd="0" parTransId="{D3872A51-9CCA-4C04-867C-D42779602148}" sibTransId="{44FFCA55-9432-4471-B322-731FBB828516}"/>
    <dgm:cxn modelId="{CE20E3A1-E545-409E-8FB0-947C6D6909B8}" type="presOf" srcId="{77B6F8B6-22D8-458C-890F-D5B1889FC90F}" destId="{BA139F79-5EDF-4A14-BEAF-EBFB4CC86CBB}" srcOrd="1" destOrd="0" presId="urn:microsoft.com/office/officeart/2005/8/layout/target3"/>
    <dgm:cxn modelId="{9D8346A2-A037-4218-B596-193AC6EC87FE}" srcId="{811124CF-A787-43C9-A59A-96426177065F}" destId="{0510FBAA-1444-465C-AE0B-6020993AD959}" srcOrd="2" destOrd="0" parTransId="{BB9CEC1D-903D-41A4-B4E5-6CCD867707A6}" sibTransId="{A1E3CA3E-52EA-4BCC-9C2B-3CC7DFD457F4}"/>
    <dgm:cxn modelId="{15456FB0-FC8F-4564-9534-A8BEC99F468E}" type="presOf" srcId="{0510FBAA-1444-465C-AE0B-6020993AD959}" destId="{311B84C6-C3AF-4D56-AD1E-B8B2A6336F6F}" srcOrd="1" destOrd="0" presId="urn:microsoft.com/office/officeart/2005/8/layout/target3"/>
    <dgm:cxn modelId="{DA8C22B1-C491-4AFD-9DD4-7BCA1B80605E}" type="presOf" srcId="{B83E5FDD-3DA0-4654-827B-0EF574FAC453}" destId="{557A768F-43BF-404E-8346-3A648C083A24}" srcOrd="1" destOrd="0" presId="urn:microsoft.com/office/officeart/2005/8/layout/target3"/>
    <dgm:cxn modelId="{F10F2AB2-5BAE-4B41-B4DA-630265B92CA9}" type="presOf" srcId="{B987F548-BB00-4A4E-9AC4-BB2D5EF4B2CE}" destId="{DA35CBAD-5045-40B3-9021-3C526F1AF2C8}" srcOrd="1" destOrd="0" presId="urn:microsoft.com/office/officeart/2005/8/layout/target3"/>
    <dgm:cxn modelId="{340125B4-1363-4DBA-A9F1-2A4B1F4C11B8}" type="presOf" srcId="{EC64D932-902C-4CE3-BE40-E9047DD1FA46}" destId="{1D0B77D5-6452-4718-A830-05CDE9CC3A02}" srcOrd="0" destOrd="0" presId="urn:microsoft.com/office/officeart/2005/8/layout/target3"/>
    <dgm:cxn modelId="{DCFD5FBA-66E9-450E-95C1-21BA7FABB81F}" srcId="{811124CF-A787-43C9-A59A-96426177065F}" destId="{EC64D932-902C-4CE3-BE40-E9047DD1FA46}" srcOrd="0" destOrd="0" parTransId="{5CC636C1-846B-4CC4-A05F-A50B58D431A9}" sibTransId="{7885C116-E78E-4D93-93D4-1A433093092F}"/>
    <dgm:cxn modelId="{C06840DE-C98C-46EC-9D5D-4BCDF30C0933}" type="presOf" srcId="{B987F548-BB00-4A4E-9AC4-BB2D5EF4B2CE}" destId="{F46CE93E-2446-4642-AAF6-B2D8386D4AA6}" srcOrd="0" destOrd="0" presId="urn:microsoft.com/office/officeart/2005/8/layout/target3"/>
    <dgm:cxn modelId="{AACFBBEA-18FB-4A01-9317-5AB6B76AA29F}" type="presOf" srcId="{811124CF-A787-43C9-A59A-96426177065F}" destId="{C81F21FC-871F-4DDE-BAE5-CBABEBB63C4C}" srcOrd="0" destOrd="0" presId="urn:microsoft.com/office/officeart/2005/8/layout/target3"/>
    <dgm:cxn modelId="{C3DAD4F5-ACFC-41E3-B0F7-EE61960506C4}" type="presOf" srcId="{0510FBAA-1444-465C-AE0B-6020993AD959}" destId="{F41AF81F-48BC-4A8B-B423-C86A81C29005}" srcOrd="0" destOrd="0" presId="urn:microsoft.com/office/officeart/2005/8/layout/target3"/>
    <dgm:cxn modelId="{64263711-DBFB-4785-9AE1-428A48BF06A9}" type="presParOf" srcId="{C81F21FC-871F-4DDE-BAE5-CBABEBB63C4C}" destId="{2887A9A7-5E97-4173-9999-830FD0DDD73A}" srcOrd="0" destOrd="0" presId="urn:microsoft.com/office/officeart/2005/8/layout/target3"/>
    <dgm:cxn modelId="{5EDCA807-3CDB-4EDD-AE08-EA481773F8CD}" type="presParOf" srcId="{C81F21FC-871F-4DDE-BAE5-CBABEBB63C4C}" destId="{76339ABF-4E04-4EE0-A441-FAF70F7E923D}" srcOrd="1" destOrd="0" presId="urn:microsoft.com/office/officeart/2005/8/layout/target3"/>
    <dgm:cxn modelId="{E70DF1CA-F6DE-4AD6-BDCC-1472E89A8901}" type="presParOf" srcId="{C81F21FC-871F-4DDE-BAE5-CBABEBB63C4C}" destId="{1D0B77D5-6452-4718-A830-05CDE9CC3A02}" srcOrd="2" destOrd="0" presId="urn:microsoft.com/office/officeart/2005/8/layout/target3"/>
    <dgm:cxn modelId="{F41847AA-3BD7-46CF-904E-4B443A322DDF}" type="presParOf" srcId="{C81F21FC-871F-4DDE-BAE5-CBABEBB63C4C}" destId="{9BC03D01-95DF-42A0-90FF-7BC1E805C2FD}" srcOrd="3" destOrd="0" presId="urn:microsoft.com/office/officeart/2005/8/layout/target3"/>
    <dgm:cxn modelId="{55CDFBE0-4A7C-4106-8216-6BFE05280A2C}" type="presParOf" srcId="{C81F21FC-871F-4DDE-BAE5-CBABEBB63C4C}" destId="{38DE0E00-F269-4971-AB3A-74A0D012A0E6}" srcOrd="4" destOrd="0" presId="urn:microsoft.com/office/officeart/2005/8/layout/target3"/>
    <dgm:cxn modelId="{FE91EAC2-12E4-412F-B0DA-F3BE92885D07}" type="presParOf" srcId="{C81F21FC-871F-4DDE-BAE5-CBABEBB63C4C}" destId="{F46CE93E-2446-4642-AAF6-B2D8386D4AA6}" srcOrd="5" destOrd="0" presId="urn:microsoft.com/office/officeart/2005/8/layout/target3"/>
    <dgm:cxn modelId="{D64F041F-13EE-4AA9-981B-0AA0DE0C7DDE}" type="presParOf" srcId="{C81F21FC-871F-4DDE-BAE5-CBABEBB63C4C}" destId="{0CD96653-8E40-4E17-B72F-70CB8A5CEAA3}" srcOrd="6" destOrd="0" presId="urn:microsoft.com/office/officeart/2005/8/layout/target3"/>
    <dgm:cxn modelId="{D98BDB65-B5A4-4CCB-9500-DD3AB4559B2B}" type="presParOf" srcId="{C81F21FC-871F-4DDE-BAE5-CBABEBB63C4C}" destId="{DAA2E5EE-A31A-4A21-9A74-09BADED2138E}" srcOrd="7" destOrd="0" presId="urn:microsoft.com/office/officeart/2005/8/layout/target3"/>
    <dgm:cxn modelId="{75910B47-06DD-4DA1-87B0-0A317ABBC776}" type="presParOf" srcId="{C81F21FC-871F-4DDE-BAE5-CBABEBB63C4C}" destId="{F41AF81F-48BC-4A8B-B423-C86A81C29005}" srcOrd="8" destOrd="0" presId="urn:microsoft.com/office/officeart/2005/8/layout/target3"/>
    <dgm:cxn modelId="{EB02F773-B623-4999-9635-327E60959CB1}" type="presParOf" srcId="{C81F21FC-871F-4DDE-BAE5-CBABEBB63C4C}" destId="{72908919-733E-41F1-81C8-D21F8511162C}" srcOrd="9" destOrd="0" presId="urn:microsoft.com/office/officeart/2005/8/layout/target3"/>
    <dgm:cxn modelId="{A0C1B769-996E-471A-861B-BD92F91A82C0}" type="presParOf" srcId="{C81F21FC-871F-4DDE-BAE5-CBABEBB63C4C}" destId="{2BBA8A08-BD85-41C6-8036-D19B9894DA01}" srcOrd="10" destOrd="0" presId="urn:microsoft.com/office/officeart/2005/8/layout/target3"/>
    <dgm:cxn modelId="{F4C12035-CF56-48B7-8F2E-8E6957EE8BF8}" type="presParOf" srcId="{C81F21FC-871F-4DDE-BAE5-CBABEBB63C4C}" destId="{08EFFAA4-EF66-4C37-ACAF-D2F0BB79ED16}" srcOrd="11" destOrd="0" presId="urn:microsoft.com/office/officeart/2005/8/layout/target3"/>
    <dgm:cxn modelId="{34079217-D649-4845-A4B5-C3B7CDB2C774}" type="presParOf" srcId="{C81F21FC-871F-4DDE-BAE5-CBABEBB63C4C}" destId="{6D67C67F-3AB2-4496-A862-910387667EA5}" srcOrd="12" destOrd="0" presId="urn:microsoft.com/office/officeart/2005/8/layout/target3"/>
    <dgm:cxn modelId="{88312A6D-83CA-4CF7-8750-F28255713E46}" type="presParOf" srcId="{C81F21FC-871F-4DDE-BAE5-CBABEBB63C4C}" destId="{7946E85D-789A-4050-88AB-6A4E0E4BA2EC}" srcOrd="13" destOrd="0" presId="urn:microsoft.com/office/officeart/2005/8/layout/target3"/>
    <dgm:cxn modelId="{51845C4D-26B6-4C2C-B48D-196F65A25629}" type="presParOf" srcId="{C81F21FC-871F-4DDE-BAE5-CBABEBB63C4C}" destId="{4D58392C-AEF4-4131-A7E4-54E2F643E424}" srcOrd="14" destOrd="0" presId="urn:microsoft.com/office/officeart/2005/8/layout/target3"/>
    <dgm:cxn modelId="{76A47EBB-6289-4FC8-B449-3F4C015AE766}" type="presParOf" srcId="{C81F21FC-871F-4DDE-BAE5-CBABEBB63C4C}" destId="{95D959B0-5875-41DB-94FA-5710ABFCD4A3}" srcOrd="15" destOrd="0" presId="urn:microsoft.com/office/officeart/2005/8/layout/target3"/>
    <dgm:cxn modelId="{20E83624-3E3F-465B-BAE8-20BD2BD7825A}" type="presParOf" srcId="{C81F21FC-871F-4DDE-BAE5-CBABEBB63C4C}" destId="{DA35CBAD-5045-40B3-9021-3C526F1AF2C8}" srcOrd="16" destOrd="0" presId="urn:microsoft.com/office/officeart/2005/8/layout/target3"/>
    <dgm:cxn modelId="{8127C397-B5EB-4113-92F8-FE2624EFA6F8}" type="presParOf" srcId="{C81F21FC-871F-4DDE-BAE5-CBABEBB63C4C}" destId="{311B84C6-C3AF-4D56-AD1E-B8B2A6336F6F}" srcOrd="17" destOrd="0" presId="urn:microsoft.com/office/officeart/2005/8/layout/target3"/>
    <dgm:cxn modelId="{E2682481-1EF7-4DF0-81B5-9788A2ABCBAC}" type="presParOf" srcId="{C81F21FC-871F-4DDE-BAE5-CBABEBB63C4C}" destId="{BA139F79-5EDF-4A14-BEAF-EBFB4CC86CBB}" srcOrd="18" destOrd="0" presId="urn:microsoft.com/office/officeart/2005/8/layout/target3"/>
    <dgm:cxn modelId="{A4F78A03-1BD5-4D34-8D1D-2F90B5559338}" type="presParOf" srcId="{C81F21FC-871F-4DDE-BAE5-CBABEBB63C4C}" destId="{557A768F-43BF-404E-8346-3A648C083A24}" srcOrd="19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F30371-A8F8-4751-A8AE-1BEBA2056CD8}">
      <dsp:nvSpPr>
        <dsp:cNvPr id="0" name=""/>
        <dsp:cNvSpPr/>
      </dsp:nvSpPr>
      <dsp:spPr>
        <a:xfrm>
          <a:off x="2113" y="0"/>
          <a:ext cx="114227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экономические отношения</a:t>
          </a:r>
        </a:p>
      </dsp:txBody>
      <dsp:txXfrm>
        <a:off x="2113" y="1280160"/>
        <a:ext cx="1142274" cy="1280160"/>
      </dsp:txXfrm>
    </dsp:sp>
    <dsp:sp modelId="{0C46DAA1-9A09-4057-B377-CDD655624FC9}">
      <dsp:nvSpPr>
        <dsp:cNvPr id="0" name=""/>
        <dsp:cNvSpPr/>
      </dsp:nvSpPr>
      <dsp:spPr>
        <a:xfrm>
          <a:off x="463874" y="640154"/>
          <a:ext cx="218752" cy="169472"/>
        </a:xfrm>
        <a:prstGeom prst="ellipse">
          <a:avLst/>
        </a:prstGeom>
        <a:solidFill>
          <a:schemeClr val="accent2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B4651BB-DEB7-457D-A096-DEF0318620CA}">
      <dsp:nvSpPr>
        <dsp:cNvPr id="0" name=""/>
        <dsp:cNvSpPr/>
      </dsp:nvSpPr>
      <dsp:spPr>
        <a:xfrm>
          <a:off x="1178656" y="0"/>
          <a:ext cx="1655978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организационные формы хозяйственной деятельности</a:t>
          </a:r>
        </a:p>
      </dsp:txBody>
      <dsp:txXfrm>
        <a:off x="1178656" y="1280160"/>
        <a:ext cx="1655978" cy="1280160"/>
      </dsp:txXfrm>
    </dsp:sp>
    <dsp:sp modelId="{D8DF5D52-2553-4ED5-958E-25E4CF98E64B}">
      <dsp:nvSpPr>
        <dsp:cNvPr id="0" name=""/>
        <dsp:cNvSpPr/>
      </dsp:nvSpPr>
      <dsp:spPr>
        <a:xfrm>
          <a:off x="1897162" y="630631"/>
          <a:ext cx="218965" cy="188517"/>
        </a:xfrm>
        <a:prstGeom prst="ellipse">
          <a:avLst/>
        </a:prstGeom>
        <a:solidFill>
          <a:schemeClr val="accent3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23DA439-C853-42B1-8789-8E3454F66938}">
      <dsp:nvSpPr>
        <dsp:cNvPr id="0" name=""/>
        <dsp:cNvSpPr/>
      </dsp:nvSpPr>
      <dsp:spPr>
        <a:xfrm>
          <a:off x="2868902" y="0"/>
          <a:ext cx="1495991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хозяйственный механизм</a:t>
          </a:r>
        </a:p>
      </dsp:txBody>
      <dsp:txXfrm>
        <a:off x="2868902" y="1280160"/>
        <a:ext cx="1495991" cy="1280160"/>
      </dsp:txXfrm>
    </dsp:sp>
    <dsp:sp modelId="{895CD76D-21AE-487E-928A-45728FE0EC7B}">
      <dsp:nvSpPr>
        <dsp:cNvPr id="0" name=""/>
        <dsp:cNvSpPr/>
      </dsp:nvSpPr>
      <dsp:spPr>
        <a:xfrm>
          <a:off x="3516831" y="640154"/>
          <a:ext cx="200134" cy="169472"/>
        </a:xfrm>
        <a:prstGeom prst="ellipse">
          <a:avLst/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2621E66-7DA2-4875-B2BC-6380B88609E9}">
      <dsp:nvSpPr>
        <dsp:cNvPr id="0" name=""/>
        <dsp:cNvSpPr/>
      </dsp:nvSpPr>
      <dsp:spPr>
        <a:xfrm>
          <a:off x="4399162" y="0"/>
          <a:ext cx="114227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связи между экономическими агентами</a:t>
          </a:r>
        </a:p>
      </dsp:txBody>
      <dsp:txXfrm>
        <a:off x="4399162" y="1280160"/>
        <a:ext cx="1142274" cy="1280160"/>
      </dsp:txXfrm>
    </dsp:sp>
    <dsp:sp modelId="{1AB2D51C-5402-4D40-8348-A5FDA9AF568D}">
      <dsp:nvSpPr>
        <dsp:cNvPr id="0" name=""/>
        <dsp:cNvSpPr/>
      </dsp:nvSpPr>
      <dsp:spPr>
        <a:xfrm>
          <a:off x="4851070" y="621104"/>
          <a:ext cx="238457" cy="207572"/>
        </a:xfrm>
        <a:prstGeom prst="ellipse">
          <a:avLst/>
        </a:prstGeom>
        <a:solidFill>
          <a:schemeClr val="accent5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DC25C5F-C708-4323-97F0-F91D17F3BBCF}">
      <dsp:nvSpPr>
        <dsp:cNvPr id="0" name=""/>
        <dsp:cNvSpPr/>
      </dsp:nvSpPr>
      <dsp:spPr>
        <a:xfrm>
          <a:off x="221741" y="2560320"/>
          <a:ext cx="5100066" cy="480060"/>
        </a:xfrm>
        <a:prstGeom prst="left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4E0907-BDDC-4569-B021-B0ABA75149FC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/>
        </a:p>
      </dsp:txBody>
      <dsp:txXfrm rot="-5400000">
        <a:off x="1" y="420908"/>
        <a:ext cx="840105" cy="360045"/>
      </dsp:txXfrm>
    </dsp:sp>
    <dsp:sp modelId="{4E2C79A2-B678-4AE1-9526-6DE48A0EF726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монополизация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невозможность создания общественных благ</a:t>
          </a:r>
        </a:p>
      </dsp:txBody>
      <dsp:txXfrm rot="-5400000">
        <a:off x="840105" y="38936"/>
        <a:ext cx="4608214" cy="703935"/>
      </dsp:txXfrm>
    </dsp:sp>
    <dsp:sp modelId="{AAF81DDF-5B23-44C5-8CA7-B250C8CABEA2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/>
        </a:p>
      </dsp:txBody>
      <dsp:txXfrm rot="-5400000">
        <a:off x="1" y="1420178"/>
        <a:ext cx="840105" cy="360045"/>
      </dsp:txXfrm>
    </dsp:sp>
    <dsp:sp modelId="{9E9B85A8-5D4C-4E3B-B46C-6E45C7C0C721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экстерналии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несовершенство информации</a:t>
          </a:r>
        </a:p>
      </dsp:txBody>
      <dsp:txXfrm rot="-5400000">
        <a:off x="840105" y="1038206"/>
        <a:ext cx="4608214" cy="703935"/>
      </dsp:txXfrm>
    </dsp:sp>
    <dsp:sp modelId="{48FD954D-4633-475C-9D9D-2C3659134DE4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300" kern="1200"/>
        </a:p>
      </dsp:txBody>
      <dsp:txXfrm rot="-5400000">
        <a:off x="1" y="2419448"/>
        <a:ext cx="840105" cy="360045"/>
      </dsp:txXfrm>
    </dsp:sp>
    <dsp:sp modelId="{198D1FF4-31CC-4545-BD16-2EA8E2F479E7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0904" tIns="10795" rIns="10795" bIns="1079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700" kern="1200"/>
            <a:t>дифференциация доходов</a:t>
          </a:r>
        </a:p>
      </dsp:txBody>
      <dsp:txXfrm rot="-5400000">
        <a:off x="840105" y="2037476"/>
        <a:ext cx="4608214" cy="70393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120F84-7B6E-4A80-B0C2-77FDEE08C273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3DE5323-8BC5-4105-8B01-63EDF9C513BE}">
      <dsp:nvSpPr>
        <dsp:cNvPr id="0" name=""/>
        <dsp:cNvSpPr/>
      </dsp:nvSpPr>
      <dsp:spPr>
        <a:xfrm>
          <a:off x="1875" y="960120"/>
          <a:ext cx="1254933" cy="128016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государственное регулирование</a:t>
          </a:r>
        </a:p>
      </dsp:txBody>
      <dsp:txXfrm>
        <a:off x="63136" y="1021381"/>
        <a:ext cx="1132411" cy="1157638"/>
      </dsp:txXfrm>
    </dsp:sp>
    <dsp:sp modelId="{B50A94FE-FCCC-4D85-B22B-5E105FA5A0FB}">
      <dsp:nvSpPr>
        <dsp:cNvPr id="0" name=""/>
        <dsp:cNvSpPr/>
      </dsp:nvSpPr>
      <dsp:spPr>
        <a:xfrm>
          <a:off x="1411113" y="960120"/>
          <a:ext cx="1254933" cy="1280160"/>
        </a:xfrm>
        <a:prstGeom prst="round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предпринимательское регулирование</a:t>
          </a:r>
        </a:p>
      </dsp:txBody>
      <dsp:txXfrm>
        <a:off x="1472374" y="1021381"/>
        <a:ext cx="1132411" cy="1157638"/>
      </dsp:txXfrm>
    </dsp:sp>
    <dsp:sp modelId="{FDA51D14-A5B7-4842-A313-6EFBBE60C3DC}">
      <dsp:nvSpPr>
        <dsp:cNvPr id="0" name=""/>
        <dsp:cNvSpPr/>
      </dsp:nvSpPr>
      <dsp:spPr>
        <a:xfrm>
          <a:off x="2820352" y="960120"/>
          <a:ext cx="1254933" cy="1280160"/>
        </a:xfrm>
        <a:prstGeom prst="round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международная координация</a:t>
          </a:r>
        </a:p>
      </dsp:txBody>
      <dsp:txXfrm>
        <a:off x="2881613" y="1021381"/>
        <a:ext cx="1132411" cy="1157638"/>
      </dsp:txXfrm>
    </dsp:sp>
    <dsp:sp modelId="{6B6CC3F8-1550-4423-9B4B-4828C45A36C1}">
      <dsp:nvSpPr>
        <dsp:cNvPr id="0" name=""/>
        <dsp:cNvSpPr/>
      </dsp:nvSpPr>
      <dsp:spPr>
        <a:xfrm>
          <a:off x="4229591" y="960120"/>
          <a:ext cx="1254933" cy="1280160"/>
        </a:xfrm>
        <a:prstGeom prst="round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solidFill>
                <a:schemeClr val="tx1">
                  <a:lumMod val="85000"/>
                  <a:lumOff val="15000"/>
                </a:schemeClr>
              </a:solidFill>
              <a:latin typeface="Times New Roman" pitchFamily="18" charset="0"/>
              <a:cs typeface="Times New Roman" pitchFamily="18" charset="0"/>
            </a:rPr>
            <a:t>хозяйственное регулирование рынка</a:t>
          </a:r>
        </a:p>
      </dsp:txBody>
      <dsp:txXfrm>
        <a:off x="4290852" y="1021381"/>
        <a:ext cx="1132411" cy="11576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87A9A7-5E97-4173-9999-830FD0DDD73A}">
      <dsp:nvSpPr>
        <dsp:cNvPr id="0" name=""/>
        <dsp:cNvSpPr/>
      </dsp:nvSpPr>
      <dsp:spPr>
        <a:xfrm>
          <a:off x="0" y="0"/>
          <a:ext cx="3200399" cy="320039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D0B77D5-6452-4718-A830-05CDE9CC3A02}">
      <dsp:nvSpPr>
        <dsp:cNvPr id="0" name=""/>
        <dsp:cNvSpPr/>
      </dsp:nvSpPr>
      <dsp:spPr>
        <a:xfrm>
          <a:off x="1600199" y="0"/>
          <a:ext cx="3886200" cy="32003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административно-правовыеэкономические</a:t>
          </a:r>
        </a:p>
      </dsp:txBody>
      <dsp:txXfrm>
        <a:off x="1600199" y="0"/>
        <a:ext cx="3886200" cy="512063"/>
      </dsp:txXfrm>
    </dsp:sp>
    <dsp:sp modelId="{38DE0E00-F269-4971-AB3A-74A0D012A0E6}">
      <dsp:nvSpPr>
        <dsp:cNvPr id="0" name=""/>
        <dsp:cNvSpPr/>
      </dsp:nvSpPr>
      <dsp:spPr>
        <a:xfrm>
          <a:off x="336041" y="512063"/>
          <a:ext cx="2528316" cy="2528316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-1116192"/>
                <a:satOff val="6725"/>
                <a:lumOff val="539"/>
                <a:alphaOff val="0"/>
                <a:shade val="51000"/>
                <a:satMod val="130000"/>
              </a:schemeClr>
            </a:gs>
            <a:gs pos="80000">
              <a:schemeClr val="accent4">
                <a:hueOff val="-1116192"/>
                <a:satOff val="6725"/>
                <a:lumOff val="539"/>
                <a:alphaOff val="0"/>
                <a:shade val="93000"/>
                <a:satMod val="130000"/>
              </a:schemeClr>
            </a:gs>
            <a:gs pos="100000">
              <a:schemeClr val="accent4">
                <a:hueOff val="-1116192"/>
                <a:satOff val="6725"/>
                <a:lumOff val="53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46CE93E-2446-4642-AAF6-B2D8386D4AA6}">
      <dsp:nvSpPr>
        <dsp:cNvPr id="0" name=""/>
        <dsp:cNvSpPr/>
      </dsp:nvSpPr>
      <dsp:spPr>
        <a:xfrm>
          <a:off x="1600199" y="512063"/>
          <a:ext cx="3886200" cy="25283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1116192"/>
              <a:satOff val="6725"/>
              <a:lumOff val="5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экономические</a:t>
          </a:r>
        </a:p>
      </dsp:txBody>
      <dsp:txXfrm>
        <a:off x="1600199" y="512063"/>
        <a:ext cx="3886200" cy="512064"/>
      </dsp:txXfrm>
    </dsp:sp>
    <dsp:sp modelId="{DAA2E5EE-A31A-4A21-9A74-09BADED2138E}">
      <dsp:nvSpPr>
        <dsp:cNvPr id="0" name=""/>
        <dsp:cNvSpPr/>
      </dsp:nvSpPr>
      <dsp:spPr>
        <a:xfrm>
          <a:off x="672083" y="976497"/>
          <a:ext cx="1856232" cy="1856232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41AF81F-48BC-4A8B-B423-C86A81C29005}">
      <dsp:nvSpPr>
        <dsp:cNvPr id="0" name=""/>
        <dsp:cNvSpPr/>
      </dsp:nvSpPr>
      <dsp:spPr>
        <a:xfrm>
          <a:off x="1600199" y="1024127"/>
          <a:ext cx="3886200" cy="185623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силовые</a:t>
          </a:r>
        </a:p>
      </dsp:txBody>
      <dsp:txXfrm>
        <a:off x="1600199" y="1024127"/>
        <a:ext cx="3886200" cy="512064"/>
      </dsp:txXfrm>
    </dsp:sp>
    <dsp:sp modelId="{2BBA8A08-BD85-41C6-8036-D19B9894DA01}">
      <dsp:nvSpPr>
        <dsp:cNvPr id="0" name=""/>
        <dsp:cNvSpPr/>
      </dsp:nvSpPr>
      <dsp:spPr>
        <a:xfrm>
          <a:off x="1008125" y="1536192"/>
          <a:ext cx="1184148" cy="1184148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-3348577"/>
                <a:satOff val="20174"/>
                <a:lumOff val="1617"/>
                <a:alphaOff val="0"/>
                <a:shade val="51000"/>
                <a:satMod val="130000"/>
              </a:schemeClr>
            </a:gs>
            <a:gs pos="80000">
              <a:schemeClr val="accent4">
                <a:hueOff val="-3348577"/>
                <a:satOff val="20174"/>
                <a:lumOff val="1617"/>
                <a:alphaOff val="0"/>
                <a:shade val="93000"/>
                <a:satMod val="130000"/>
              </a:schemeClr>
            </a:gs>
            <a:gs pos="100000">
              <a:schemeClr val="accent4">
                <a:hueOff val="-3348577"/>
                <a:satOff val="20174"/>
                <a:lumOff val="161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8EFFAA4-EF66-4C37-ACAF-D2F0BB79ED16}">
      <dsp:nvSpPr>
        <dsp:cNvPr id="0" name=""/>
        <dsp:cNvSpPr/>
      </dsp:nvSpPr>
      <dsp:spPr>
        <a:xfrm>
          <a:off x="1600199" y="1536192"/>
          <a:ext cx="3886200" cy="11841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3348577"/>
              <a:satOff val="20174"/>
              <a:lumOff val="16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социально-политические</a:t>
          </a:r>
        </a:p>
      </dsp:txBody>
      <dsp:txXfrm>
        <a:off x="1600199" y="1536192"/>
        <a:ext cx="3886200" cy="512064"/>
      </dsp:txXfrm>
    </dsp:sp>
    <dsp:sp modelId="{7946E85D-789A-4050-88AB-6A4E0E4BA2EC}">
      <dsp:nvSpPr>
        <dsp:cNvPr id="0" name=""/>
        <dsp:cNvSpPr/>
      </dsp:nvSpPr>
      <dsp:spPr>
        <a:xfrm>
          <a:off x="1344167" y="2048256"/>
          <a:ext cx="512064" cy="51206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D58392C-AEF4-4131-A7E4-54E2F643E424}">
      <dsp:nvSpPr>
        <dsp:cNvPr id="0" name=""/>
        <dsp:cNvSpPr/>
      </dsp:nvSpPr>
      <dsp:spPr>
        <a:xfrm>
          <a:off x="1600199" y="2048256"/>
          <a:ext cx="3886200" cy="51206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морально-этические</a:t>
          </a:r>
        </a:p>
      </dsp:txBody>
      <dsp:txXfrm>
        <a:off x="1600199" y="2048256"/>
        <a:ext cx="3886200" cy="512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D4F9-2ED5-4262-8445-857E6749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Учебно-методический отдел</dc:creator>
  <cp:keywords/>
  <dc:description/>
  <cp:lastModifiedBy>u</cp:lastModifiedBy>
  <cp:revision>5</cp:revision>
  <dcterms:created xsi:type="dcterms:W3CDTF">2022-11-21T03:57:00Z</dcterms:created>
  <dcterms:modified xsi:type="dcterms:W3CDTF">2022-11-21T04:06:00Z</dcterms:modified>
</cp:coreProperties>
</file>